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5670"/>
      </w:tblGrid>
      <w:tr w:rsidR="002575D8" w:rsidRPr="00DA707D" w:rsidTr="00BF173C">
        <w:trPr>
          <w:jc w:val="center"/>
        </w:trPr>
        <w:tc>
          <w:tcPr>
            <w:tcW w:w="4109" w:type="dxa"/>
          </w:tcPr>
          <w:p w:rsidR="002575D8" w:rsidRPr="00DA707D" w:rsidRDefault="002575D8" w:rsidP="002575D8">
            <w:pPr>
              <w:rPr>
                <w:rFonts w:eastAsia="Calibri" w:cs="Times New Roman"/>
                <w:sz w:val="24"/>
                <w:szCs w:val="24"/>
              </w:rPr>
            </w:pPr>
            <w:r w:rsidRPr="00DA707D">
              <w:rPr>
                <w:rFonts w:eastAsia="Calibri" w:cs="Times New Roman"/>
                <w:sz w:val="24"/>
                <w:szCs w:val="24"/>
              </w:rPr>
              <w:t xml:space="preserve">  HỘI CỰU CHIẾN BINH VIỆT NAM</w:t>
            </w:r>
          </w:p>
        </w:tc>
        <w:tc>
          <w:tcPr>
            <w:tcW w:w="5670" w:type="dxa"/>
          </w:tcPr>
          <w:p w:rsidR="002575D8" w:rsidRPr="00DA707D" w:rsidRDefault="002575D8" w:rsidP="002575D8">
            <w:pPr>
              <w:rPr>
                <w:rFonts w:eastAsia="Calibri" w:cs="Times New Roman"/>
                <w:b/>
                <w:sz w:val="26"/>
                <w:szCs w:val="26"/>
              </w:rPr>
            </w:pPr>
            <w:r w:rsidRPr="00DA707D">
              <w:rPr>
                <w:rFonts w:eastAsia="Calibri" w:cs="Times New Roman"/>
                <w:b/>
                <w:sz w:val="26"/>
                <w:szCs w:val="26"/>
              </w:rPr>
              <w:t>CỘNG HÒA XÃ HỘI CHỦ NGHĨA VIỆT NAM</w:t>
            </w:r>
          </w:p>
        </w:tc>
      </w:tr>
      <w:tr w:rsidR="002575D8" w:rsidRPr="00DA707D" w:rsidTr="00BF173C">
        <w:trPr>
          <w:jc w:val="center"/>
        </w:trPr>
        <w:tc>
          <w:tcPr>
            <w:tcW w:w="4109" w:type="dxa"/>
          </w:tcPr>
          <w:p w:rsidR="002575D8" w:rsidRPr="00DA707D" w:rsidRDefault="002575D8" w:rsidP="002575D8">
            <w:pPr>
              <w:jc w:val="center"/>
              <w:rPr>
                <w:rFonts w:eastAsia="Calibri" w:cs="Times New Roman"/>
                <w:b/>
                <w:sz w:val="26"/>
                <w:szCs w:val="26"/>
              </w:rPr>
            </w:pPr>
            <w:r w:rsidRPr="00DA707D">
              <w:rPr>
                <w:rFonts w:eastAsia="Calibri" w:cs="Times New Roman"/>
                <w:noProof/>
                <w:sz w:val="26"/>
                <w:szCs w:val="26"/>
              </w:rPr>
              <mc:AlternateContent>
                <mc:Choice Requires="wps">
                  <w:drawing>
                    <wp:anchor distT="0" distB="0" distL="114300" distR="114300" simplePos="0" relativeHeight="251659264" behindDoc="0" locked="0" layoutInCell="1" allowOverlap="1" wp14:anchorId="6BF31A9B" wp14:editId="6850A88A">
                      <wp:simplePos x="0" y="0"/>
                      <wp:positionH relativeFrom="column">
                        <wp:posOffset>754566</wp:posOffset>
                      </wp:positionH>
                      <wp:positionV relativeFrom="paragraph">
                        <wp:posOffset>185420</wp:posOffset>
                      </wp:positionV>
                      <wp:extent cx="7683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7683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pt,14.6pt" to="119.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" strokecolor="#0d0d0d" strokeweight=".5pt">
                      <v:stroke joinstyle="miter"/>
                    </v:line>
                  </w:pict>
                </mc:Fallback>
              </mc:AlternateContent>
            </w:r>
            <w:r w:rsidRPr="00DA707D">
              <w:rPr>
                <w:rFonts w:eastAsia="Calibri" w:cs="Times New Roman"/>
                <w:b/>
                <w:sz w:val="26"/>
                <w:szCs w:val="26"/>
              </w:rPr>
              <w:t>HỘI CCB TỈNH QUẢNG NAM</w:t>
            </w:r>
          </w:p>
        </w:tc>
        <w:tc>
          <w:tcPr>
            <w:tcW w:w="5670" w:type="dxa"/>
          </w:tcPr>
          <w:p w:rsidR="002575D8" w:rsidRPr="00DA707D" w:rsidRDefault="002575D8" w:rsidP="00CC4452">
            <w:pPr>
              <w:jc w:val="center"/>
              <w:rPr>
                <w:rFonts w:eastAsia="Calibri" w:cs="Times New Roman"/>
                <w:b/>
                <w:sz w:val="26"/>
                <w:szCs w:val="26"/>
              </w:rPr>
            </w:pPr>
            <w:r w:rsidRPr="00DA707D">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795E961D" wp14:editId="3CB1CA86">
                      <wp:simplePos x="0" y="0"/>
                      <wp:positionH relativeFrom="column">
                        <wp:posOffset>776505</wp:posOffset>
                      </wp:positionH>
                      <wp:positionV relativeFrom="paragraph">
                        <wp:posOffset>191305</wp:posOffset>
                      </wp:positionV>
                      <wp:extent cx="2059200" cy="0"/>
                      <wp:effectExtent l="0" t="0" r="36830" b="19050"/>
                      <wp:wrapNone/>
                      <wp:docPr id="15" name="Straight Connector 15"/>
                      <wp:cNvGraphicFramePr/>
                      <a:graphic xmlns:a="http://schemas.openxmlformats.org/drawingml/2006/main">
                        <a:graphicData uri="http://schemas.microsoft.com/office/word/2010/wordprocessingShape">
                          <wps:wsp>
                            <wps:cNvCnPr/>
                            <wps:spPr>
                              <a:xfrm>
                                <a:off x="0" y="0"/>
                                <a:ext cx="2059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15.05pt" to="22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" strokecolor="windowText">
                      <v:stroke joinstyle="miter"/>
                    </v:line>
                  </w:pict>
                </mc:Fallback>
              </mc:AlternateContent>
            </w:r>
            <w:r w:rsidRPr="00DA707D">
              <w:rPr>
                <w:rFonts w:eastAsia="Calibri" w:cs="Times New Roman"/>
                <w:b/>
                <w:sz w:val="26"/>
                <w:szCs w:val="26"/>
              </w:rPr>
              <w:t xml:space="preserve">Độc lập </w:t>
            </w:r>
            <w:r w:rsidR="00CC4452" w:rsidRPr="00DA707D">
              <w:rPr>
                <w:rFonts w:eastAsia="Calibri" w:cs="Times New Roman"/>
                <w:b/>
                <w:sz w:val="26"/>
                <w:szCs w:val="26"/>
              </w:rPr>
              <w:t>-</w:t>
            </w:r>
            <w:r w:rsidRPr="00DA707D">
              <w:rPr>
                <w:rFonts w:eastAsia="Calibri" w:cs="Times New Roman"/>
                <w:b/>
                <w:sz w:val="26"/>
                <w:szCs w:val="26"/>
              </w:rPr>
              <w:t xml:space="preserve"> Tự do </w:t>
            </w:r>
            <w:r w:rsidR="00CC4452" w:rsidRPr="00DA707D">
              <w:rPr>
                <w:rFonts w:eastAsia="Calibri" w:cs="Times New Roman"/>
                <w:b/>
                <w:sz w:val="26"/>
                <w:szCs w:val="26"/>
              </w:rPr>
              <w:t>-</w:t>
            </w:r>
            <w:r w:rsidRPr="00DA707D">
              <w:rPr>
                <w:rFonts w:eastAsia="Calibri" w:cs="Times New Roman"/>
                <w:b/>
                <w:sz w:val="26"/>
                <w:szCs w:val="26"/>
              </w:rPr>
              <w:t xml:space="preserve"> Hạnh phúc</w:t>
            </w:r>
          </w:p>
        </w:tc>
      </w:tr>
      <w:tr w:rsidR="002575D8" w:rsidRPr="00DA707D" w:rsidTr="00BF173C">
        <w:trPr>
          <w:trHeight w:val="258"/>
          <w:jc w:val="center"/>
        </w:trPr>
        <w:tc>
          <w:tcPr>
            <w:tcW w:w="4109" w:type="dxa"/>
          </w:tcPr>
          <w:p w:rsidR="002575D8" w:rsidRPr="00DA707D" w:rsidRDefault="002575D8" w:rsidP="00CC4452">
            <w:pPr>
              <w:spacing w:before="120"/>
              <w:jc w:val="center"/>
              <w:rPr>
                <w:rFonts w:eastAsia="Calibri" w:cs="Times New Roman"/>
                <w:b/>
                <w:sz w:val="26"/>
                <w:szCs w:val="26"/>
              </w:rPr>
            </w:pPr>
            <w:r w:rsidRPr="00DA707D">
              <w:rPr>
                <w:rFonts w:eastAsia="Calibri" w:cs="Times New Roman"/>
                <w:sz w:val="26"/>
                <w:szCs w:val="26"/>
              </w:rPr>
              <w:t xml:space="preserve"> Số: </w:t>
            </w:r>
            <w:r w:rsidR="00CC4452" w:rsidRPr="00DA707D">
              <w:rPr>
                <w:rFonts w:eastAsia="Calibri" w:cs="Times New Roman"/>
                <w:b/>
                <w:sz w:val="26"/>
                <w:szCs w:val="26"/>
              </w:rPr>
              <w:t>115</w:t>
            </w:r>
            <w:r w:rsidRPr="00DA707D">
              <w:rPr>
                <w:rFonts w:eastAsia="Calibri" w:cs="Times New Roman"/>
                <w:sz w:val="26"/>
                <w:szCs w:val="26"/>
              </w:rPr>
              <w:t xml:space="preserve"> /BC-CCB</w:t>
            </w:r>
          </w:p>
        </w:tc>
        <w:tc>
          <w:tcPr>
            <w:tcW w:w="5670" w:type="dxa"/>
          </w:tcPr>
          <w:p w:rsidR="002575D8" w:rsidRPr="00DA707D" w:rsidRDefault="002575D8" w:rsidP="00CC4452">
            <w:pPr>
              <w:spacing w:before="120"/>
              <w:jc w:val="center"/>
              <w:rPr>
                <w:rFonts w:eastAsia="Calibri" w:cs="Times New Roman"/>
                <w:i/>
                <w:sz w:val="26"/>
                <w:szCs w:val="26"/>
              </w:rPr>
            </w:pPr>
            <w:r w:rsidRPr="00DA707D">
              <w:rPr>
                <w:rFonts w:eastAsia="Calibri" w:cs="Times New Roman"/>
                <w:i/>
                <w:sz w:val="26"/>
                <w:szCs w:val="26"/>
              </w:rPr>
              <w:t xml:space="preserve">      Quả</w:t>
            </w:r>
            <w:r w:rsidR="00A9228F" w:rsidRPr="00DA707D">
              <w:rPr>
                <w:rFonts w:eastAsia="Calibri" w:cs="Times New Roman"/>
                <w:i/>
                <w:sz w:val="26"/>
                <w:szCs w:val="26"/>
              </w:rPr>
              <w:t>ng Nam, ngày</w:t>
            </w:r>
            <w:r w:rsidR="00CC4452" w:rsidRPr="00DA707D">
              <w:rPr>
                <w:rFonts w:eastAsia="Calibri" w:cs="Times New Roman"/>
                <w:i/>
                <w:sz w:val="26"/>
                <w:szCs w:val="26"/>
              </w:rPr>
              <w:t xml:space="preserve"> 23</w:t>
            </w:r>
            <w:r w:rsidR="00A9228F" w:rsidRPr="00DA707D">
              <w:rPr>
                <w:rFonts w:eastAsia="Calibri" w:cs="Times New Roman"/>
                <w:i/>
                <w:sz w:val="26"/>
                <w:szCs w:val="26"/>
              </w:rPr>
              <w:t xml:space="preserve"> tháng 5</w:t>
            </w:r>
            <w:r w:rsidRPr="00DA707D">
              <w:rPr>
                <w:rFonts w:eastAsia="Calibri" w:cs="Times New Roman"/>
                <w:i/>
                <w:sz w:val="26"/>
                <w:szCs w:val="26"/>
              </w:rPr>
              <w:t xml:space="preserve"> năm 2024</w:t>
            </w:r>
          </w:p>
        </w:tc>
      </w:tr>
    </w:tbl>
    <w:p w:rsidR="00A9228F" w:rsidRPr="00DA707D" w:rsidRDefault="00A9228F" w:rsidP="00723252">
      <w:pPr>
        <w:spacing w:after="0"/>
        <w:jc w:val="center"/>
        <w:rPr>
          <w:rFonts w:eastAsia="Calibri" w:cs="Times New Roman"/>
          <w:lang w:val="en-US"/>
        </w:rPr>
      </w:pPr>
    </w:p>
    <w:p w:rsidR="003707F2" w:rsidRPr="00DA707D" w:rsidRDefault="003707F2" w:rsidP="00723252">
      <w:pPr>
        <w:spacing w:after="0"/>
        <w:jc w:val="center"/>
        <w:rPr>
          <w:b/>
        </w:rPr>
      </w:pPr>
      <w:r w:rsidRPr="00DA707D">
        <w:rPr>
          <w:b/>
        </w:rPr>
        <w:t>BÁO CÁO</w:t>
      </w:r>
    </w:p>
    <w:p w:rsidR="003707F2" w:rsidRPr="00DA707D" w:rsidRDefault="008B7780" w:rsidP="00723252">
      <w:pPr>
        <w:spacing w:after="0"/>
        <w:jc w:val="center"/>
        <w:rPr>
          <w:b/>
        </w:rPr>
      </w:pPr>
      <w:r w:rsidRPr="00DA707D">
        <w:rPr>
          <w:b/>
        </w:rPr>
        <w:t>Sơ kết</w:t>
      </w:r>
      <w:r w:rsidR="003707F2" w:rsidRPr="00DA707D">
        <w:rPr>
          <w:b/>
        </w:rPr>
        <w:t xml:space="preserve"> 03 năm thực hiện Kết luận số 01 </w:t>
      </w:r>
      <w:r w:rsidR="00CC4452" w:rsidRPr="00DA707D">
        <w:rPr>
          <w:b/>
        </w:rPr>
        <w:t>-</w:t>
      </w:r>
      <w:r w:rsidR="003707F2" w:rsidRPr="00DA707D">
        <w:rPr>
          <w:b/>
        </w:rPr>
        <w:t xml:space="preserve"> KL/TW về tiếp tục thực hiện Chỉ thị số 05-CT/TW của Bộ Chính trị về </w:t>
      </w:r>
      <w:r w:rsidR="00CC4452" w:rsidRPr="00DA707D">
        <w:rPr>
          <w:b/>
        </w:rPr>
        <w:t>“</w:t>
      </w:r>
      <w:r w:rsidR="003707F2" w:rsidRPr="00DA707D">
        <w:rPr>
          <w:b/>
        </w:rPr>
        <w:t>đẩy mạnh học tập và làm theo tư tưởng, đạo đức, phong cách Hồ Chí Minh</w:t>
      </w:r>
      <w:r w:rsidR="00CC4452" w:rsidRPr="00DA707D">
        <w:rPr>
          <w:b/>
        </w:rPr>
        <w:t>”</w:t>
      </w:r>
    </w:p>
    <w:p w:rsidR="00723252" w:rsidRPr="00DA707D" w:rsidRDefault="005C1875" w:rsidP="00723252">
      <w:pPr>
        <w:spacing w:after="0"/>
        <w:jc w:val="center"/>
        <w:rPr>
          <w:b/>
        </w:rPr>
      </w:pPr>
      <w:r w:rsidRPr="00DA707D">
        <w:rPr>
          <w:b/>
          <w:noProof/>
          <w:lang w:val="en-US"/>
        </w:rPr>
        <mc:AlternateContent>
          <mc:Choice Requires="wps">
            <w:drawing>
              <wp:anchor distT="0" distB="0" distL="114300" distR="114300" simplePos="0" relativeHeight="251664384" behindDoc="0" locked="0" layoutInCell="1" allowOverlap="1" wp14:anchorId="0BB3576A" wp14:editId="7A2D4416">
                <wp:simplePos x="0" y="0"/>
                <wp:positionH relativeFrom="column">
                  <wp:posOffset>2197100</wp:posOffset>
                </wp:positionH>
                <wp:positionV relativeFrom="paragraph">
                  <wp:posOffset>5080</wp:posOffset>
                </wp:positionV>
                <wp:extent cx="153733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537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pt,.4pt" to="29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" strokecolor="black [3040]"/>
            </w:pict>
          </mc:Fallback>
        </mc:AlternateContent>
      </w:r>
    </w:p>
    <w:p w:rsidR="003707F2" w:rsidRPr="00DA707D" w:rsidRDefault="00512AFD" w:rsidP="002575D8">
      <w:pPr>
        <w:spacing w:after="120"/>
        <w:ind w:firstLine="720"/>
        <w:jc w:val="both"/>
      </w:pPr>
      <w:r w:rsidRPr="00DA707D">
        <w:t>Thực hiện Kế hoạch số 397-KH/TU, ngày 26/3/2024 của Ban Thường vụ Tỉnh uỷ về thực hiện Kết luận số 01-KL/TW, ngày 18/5/2021 của Bộ Chính trị về tiếp tục thực hiện Chỉ thị 05-CT/TW của Bộ Chính trị về đẩy mạnh học tập và làm theo tư tưởng, đạo đức, phong cách Hồ Chí Minh năm 2024</w:t>
      </w:r>
      <w:r w:rsidR="008B7780" w:rsidRPr="00DA707D">
        <w:t>;</w:t>
      </w:r>
      <w:r w:rsidR="003707F2" w:rsidRPr="00DA707D">
        <w:t xml:space="preserve"> Hướng dẫn số</w:t>
      </w:r>
      <w:r w:rsidRPr="00DA707D">
        <w:t xml:space="preserve"> 02/HD-CCB ngày 05/01/2024</w:t>
      </w:r>
      <w:r w:rsidR="003707F2" w:rsidRPr="00DA707D">
        <w:t xml:space="preserve"> của Ban Tuyên giáo Trung ương </w:t>
      </w:r>
      <w:r w:rsidRPr="00DA707D">
        <w:t xml:space="preserve">Hội Cựu chiến binh Việt Nam </w:t>
      </w:r>
      <w:r w:rsidR="003707F2" w:rsidRPr="00DA707D">
        <w:t xml:space="preserve">về thực hiện công tác </w:t>
      </w:r>
      <w:r w:rsidRPr="00DA707D">
        <w:t xml:space="preserve">tuyên truyền, giáo dục </w:t>
      </w:r>
      <w:r w:rsidR="003707F2" w:rsidRPr="00DA707D">
        <w:t>chính trị</w:t>
      </w:r>
      <w:r w:rsidR="00A9228F" w:rsidRPr="00DA707D">
        <w:t xml:space="preserve"> năm 2024. </w:t>
      </w:r>
      <w:r w:rsidR="003707F2" w:rsidRPr="00DA707D">
        <w:t xml:space="preserve">Thường trực Hội CCB </w:t>
      </w:r>
      <w:r w:rsidR="008B7780" w:rsidRPr="00DA707D">
        <w:t>tỉnh</w:t>
      </w:r>
      <w:r w:rsidR="003707F2" w:rsidRPr="00DA707D">
        <w:t xml:space="preserve"> báo cáo </w:t>
      </w:r>
      <w:r w:rsidR="008B7780" w:rsidRPr="00DA707D">
        <w:t>sơ kết</w:t>
      </w:r>
      <w:r w:rsidR="003707F2" w:rsidRPr="00DA707D">
        <w:t xml:space="preserve"> 03 năm thực hiện Kết luận số 01-KL/TW của Bộ Chính trị về tiếp tục thực hiện Chỉ thị số 05-CT/TW của Bộ Chính trị khóa XII “Về đẩy mạnh học tập và làm theo tư tưởng, đạo đức, phong cách Hồ Chí Minh" (sau đây gọi tắt là Kết luận số 01), như sau:</w:t>
      </w:r>
    </w:p>
    <w:p w:rsidR="003707F2" w:rsidRPr="00DA707D" w:rsidRDefault="003707F2" w:rsidP="00333755">
      <w:pPr>
        <w:spacing w:after="0"/>
        <w:ind w:firstLine="720"/>
        <w:jc w:val="both"/>
        <w:rPr>
          <w:b/>
        </w:rPr>
      </w:pPr>
      <w:r w:rsidRPr="00DA707D">
        <w:rPr>
          <w:b/>
        </w:rPr>
        <w:t>A. KẾT QUẢ THỰC HIỆN KẾT LUẬN SỐ 01 TỪ NĂM 2021-2024</w:t>
      </w:r>
    </w:p>
    <w:p w:rsidR="003707F2" w:rsidRPr="00DA707D" w:rsidRDefault="00723252" w:rsidP="00333755">
      <w:pPr>
        <w:spacing w:after="120"/>
        <w:ind w:firstLine="720"/>
        <w:jc w:val="both"/>
        <w:rPr>
          <w:b/>
        </w:rPr>
      </w:pPr>
      <w:r w:rsidRPr="00DA707D">
        <w:rPr>
          <w:b/>
        </w:rPr>
        <w:t>I</w:t>
      </w:r>
      <w:r w:rsidR="003707F2" w:rsidRPr="00DA707D">
        <w:rPr>
          <w:b/>
        </w:rPr>
        <w:t>. CÔNG TÁC LÃNH ĐẠO, CHỈ ĐẠO, TỔ CHỨC THỰC HIỆN</w:t>
      </w:r>
    </w:p>
    <w:p w:rsidR="003707F2" w:rsidRPr="00DA707D" w:rsidRDefault="003707F2" w:rsidP="00333755">
      <w:pPr>
        <w:spacing w:after="120"/>
        <w:ind w:firstLine="720"/>
        <w:jc w:val="both"/>
      </w:pPr>
      <w:r w:rsidRPr="00DA707D">
        <w:t xml:space="preserve">Đảng đoàn, Thường trực Hội </w:t>
      </w:r>
      <w:r w:rsidR="008B7780" w:rsidRPr="00DA707D">
        <w:t xml:space="preserve">Cựu chiến binh tỉnh </w:t>
      </w:r>
      <w:r w:rsidRPr="00DA707D">
        <w:t>đã chỉ đạo các cấp Hội tổ chức sơ kết 5 năm thực hiện Chỉ thị số 05 của Bộ Chính trị “Về đẩy mạnh học tập và làm theo tư tưởng, đạo đức, phong cách Hồ Chí Minh</w:t>
      </w:r>
      <w:r w:rsidR="00CC4452" w:rsidRPr="00DA707D">
        <w:t>”</w:t>
      </w:r>
      <w:r w:rsidRPr="00DA707D">
        <w:t xml:space="preserve"> giai đoạn 2016-2021; tổ chức tốt việc quán triệt, triển khai thực hiện Kết luận </w:t>
      </w:r>
      <w:r w:rsidR="00A9228F" w:rsidRPr="00DA707D">
        <w:t xml:space="preserve">số </w:t>
      </w:r>
      <w:r w:rsidRPr="00DA707D">
        <w:t>01</w:t>
      </w:r>
      <w:r w:rsidR="00A9228F" w:rsidRPr="00DA707D">
        <w:t>-KL/TW</w:t>
      </w:r>
      <w:r w:rsidRPr="00DA707D">
        <w:t xml:space="preserve"> của Bộ Chính trị, học tập các chuyên đề về tư tưởng, đạo đức, phong cách Hồ Chí Minh, gắn với thực hiện Nghị quyết Trung ương 4 khóa XI, khóa XII về xây dựng, chỉnh đốn Đảng và Kết luận số 21-KL/TW khóa XIII về đẩy mạnh xây dựng, chỉnh đốn Đảng và hệ thống chính trị; kiên quyết ngăn chặn, đẩy lùi, xử lý nghiêm cán bộ, đảng viên suy thoái về tư tưởng chính trị, đạo đức, lối sống, biểu hiện </w:t>
      </w:r>
      <w:r w:rsidR="00CC4452" w:rsidRPr="00DA707D">
        <w:t>“</w:t>
      </w:r>
      <w:r w:rsidRPr="00DA707D">
        <w:t>tự diễn biến</w:t>
      </w:r>
      <w:r w:rsidR="00CC4452" w:rsidRPr="00DA707D">
        <w:t>”</w:t>
      </w:r>
      <w:r w:rsidRPr="00DA707D">
        <w:t xml:space="preserve">, </w:t>
      </w:r>
      <w:r w:rsidR="00CC4452" w:rsidRPr="00DA707D">
        <w:t>“</w:t>
      </w:r>
      <w:r w:rsidRPr="00DA707D">
        <w:t>tự chuyển hoá</w:t>
      </w:r>
      <w:r w:rsidR="00CC4452" w:rsidRPr="00DA707D">
        <w:t>”</w:t>
      </w:r>
      <w:r w:rsidRPr="00DA707D">
        <w:t>.</w:t>
      </w:r>
    </w:p>
    <w:p w:rsidR="003707F2" w:rsidRPr="00DA707D" w:rsidRDefault="003707F2" w:rsidP="002575D8">
      <w:pPr>
        <w:spacing w:after="120"/>
        <w:ind w:firstLine="720"/>
        <w:jc w:val="both"/>
      </w:pPr>
      <w:r w:rsidRPr="00DA707D">
        <w:t>Chỉ đạo các cấp Hội bổ sung nội dung học tập và làm theo tư tưởng, đạo đức,</w:t>
      </w:r>
      <w:r w:rsidR="00723252" w:rsidRPr="00DA707D">
        <w:t xml:space="preserve"> </w:t>
      </w:r>
      <w:r w:rsidRPr="00DA707D">
        <w:t>phong cách Hồ Chí Minh theo Kết luận số 01</w:t>
      </w:r>
      <w:r w:rsidR="00822987" w:rsidRPr="00DA707D">
        <w:t>-KL/TW</w:t>
      </w:r>
      <w:r w:rsidRPr="00DA707D">
        <w:t xml:space="preserve"> vào kế hoạch, chương trình hành động thực hiện Nghị quyết Đại hội XIII của Đảng và nghị quyết đại hội Hội CCB các cấp nhiệm kỳ 2022-2027 và Đại hội đại biểu toàn quốc Hội CCB Việt Nam lần thứ VII; chỉ đạo từng cấp Hội cụ thể hóa Tiêu chí chuẩn mực của cán bộ, hội viên, tập trung vào 3 nội dung: Học tập - Làm theo - Nêu gương theo tư tưởng, đạo đức, phong cách Hồ Chí Minh; gắn với đẩy mạnh phong trào thi đua </w:t>
      </w:r>
      <w:r w:rsidRPr="00DA707D">
        <w:lastRenderedPageBreak/>
        <w:t>“Cựu chiến binh gương mẫu</w:t>
      </w:r>
      <w:r w:rsidR="00CC4452" w:rsidRPr="00DA707D">
        <w:t>”</w:t>
      </w:r>
      <w:r w:rsidRPr="00DA707D">
        <w:t xml:space="preserve"> và phong trào “Cựu chiến binh giúp nhau giảm nghèo, làm kinh tế giỏi</w:t>
      </w:r>
      <w:r w:rsidR="00CC4452" w:rsidRPr="00DA707D">
        <w:t>”</w:t>
      </w:r>
      <w:r w:rsidRPr="00DA707D">
        <w:t>.</w:t>
      </w:r>
    </w:p>
    <w:p w:rsidR="003707F2" w:rsidRPr="00DA707D" w:rsidRDefault="003707F2" w:rsidP="008B7780">
      <w:pPr>
        <w:spacing w:after="0"/>
        <w:ind w:firstLine="720"/>
        <w:jc w:val="both"/>
      </w:pPr>
      <w:r w:rsidRPr="00DA707D">
        <w:t xml:space="preserve">Thường trực Hội </w:t>
      </w:r>
      <w:r w:rsidR="008B7780" w:rsidRPr="00DA707D">
        <w:t xml:space="preserve">Cựu chiến binh tỉnh </w:t>
      </w:r>
      <w:r w:rsidRPr="00DA707D">
        <w:t xml:space="preserve">xây dựng kế hoạch </w:t>
      </w:r>
      <w:r w:rsidR="008B7780" w:rsidRPr="00DA707D">
        <w:t>và chỉ đạo</w:t>
      </w:r>
      <w:r w:rsidRPr="00DA707D">
        <w:t xml:space="preserve"> Hội CCB các cấp </w:t>
      </w:r>
      <w:r w:rsidR="008B7780" w:rsidRPr="00DA707D">
        <w:t>quán</w:t>
      </w:r>
      <w:r w:rsidRPr="00DA707D">
        <w:t xml:space="preserve"> triệt, xây d</w:t>
      </w:r>
      <w:r w:rsidR="008B7780" w:rsidRPr="00DA707D">
        <w:t>ựng</w:t>
      </w:r>
      <w:r w:rsidRPr="00DA707D">
        <w:t xml:space="preserve"> kế hoạch giai đoạ</w:t>
      </w:r>
      <w:r w:rsidR="008B7780" w:rsidRPr="00DA707D">
        <w:t xml:space="preserve">n 2021-2026 và </w:t>
      </w:r>
      <w:r w:rsidRPr="00DA707D">
        <w:t xml:space="preserve">kế hoạch hàng năm để quán triệt, triển khai thực hiện Kết luận </w:t>
      </w:r>
      <w:r w:rsidR="00822987" w:rsidRPr="00DA707D">
        <w:t xml:space="preserve">số </w:t>
      </w:r>
      <w:r w:rsidRPr="00DA707D">
        <w:t>01</w:t>
      </w:r>
      <w:r w:rsidR="00822987" w:rsidRPr="00DA707D">
        <w:t>-KL/TW</w:t>
      </w:r>
      <w:r w:rsidRPr="00DA707D">
        <w:t xml:space="preserve"> của Bộ Chính trị. Các cấp Hội đều lấy kết quả học tập và làm theo Bác là một tiêu chí quan trọng để đánh giá, bình xét, phân loại mức độ hoàn thành nhiệm vụ năm của cán bộ, đảng viên, hội viên. Hàng năm có từ 95 - 96% cán bộ, hội viên, nhân viên đăng ký cam kết tu dưỡng, rèn luyện giữ gìn phẩm chất, đạo đức, lối sống, không có biểu hiện suy thoái </w:t>
      </w:r>
      <w:r w:rsidR="00CC4452" w:rsidRPr="00DA707D">
        <w:t>“</w:t>
      </w:r>
      <w:r w:rsidRPr="00DA707D">
        <w:t>tự diễn biến</w:t>
      </w:r>
      <w:r w:rsidR="00CC4452" w:rsidRPr="00DA707D">
        <w:t>”</w:t>
      </w:r>
      <w:r w:rsidRPr="00DA707D">
        <w:t xml:space="preserve">, </w:t>
      </w:r>
      <w:r w:rsidR="00CC4452" w:rsidRPr="00DA707D">
        <w:t>“</w:t>
      </w:r>
      <w:r w:rsidRPr="00DA707D">
        <w:t>tự chuyể</w:t>
      </w:r>
      <w:r w:rsidR="00572564" w:rsidRPr="00DA707D">
        <w:t>n hó</w:t>
      </w:r>
      <w:r w:rsidRPr="00DA707D">
        <w:t>a</w:t>
      </w:r>
      <w:r w:rsidR="00CC4452" w:rsidRPr="00DA707D">
        <w:t>”</w:t>
      </w:r>
      <w:r w:rsidRPr="00DA707D">
        <w:t>. Tăng cường công tác kiểm tra, giám sát việc thực hiện cam kết của cán bộ, đảng viên, chấn chỉnh kịp thời những khâu yếu, mặt yếu trong quá trình tổ chức triển khai thực hiện.</w:t>
      </w:r>
    </w:p>
    <w:p w:rsidR="003707F2" w:rsidRPr="00DA707D" w:rsidRDefault="00723252" w:rsidP="002575D8">
      <w:pPr>
        <w:spacing w:after="120"/>
        <w:ind w:firstLine="720"/>
        <w:jc w:val="both"/>
        <w:rPr>
          <w:b/>
        </w:rPr>
      </w:pPr>
      <w:r w:rsidRPr="00DA707D">
        <w:rPr>
          <w:b/>
        </w:rPr>
        <w:t>II.</w:t>
      </w:r>
      <w:r w:rsidR="003707F2" w:rsidRPr="00DA707D">
        <w:rPr>
          <w:b/>
        </w:rPr>
        <w:t xml:space="preserve"> KẾT QUẢ TỔ CHỨC THỰC HIỆN</w:t>
      </w:r>
    </w:p>
    <w:p w:rsidR="003707F2" w:rsidRPr="00DA707D" w:rsidRDefault="003707F2" w:rsidP="002575D8">
      <w:pPr>
        <w:spacing w:after="120"/>
        <w:ind w:firstLine="720"/>
        <w:jc w:val="both"/>
        <w:rPr>
          <w:b/>
        </w:rPr>
      </w:pPr>
      <w:r w:rsidRPr="00DA707D">
        <w:rPr>
          <w:b/>
        </w:rPr>
        <w:t>1. Tổ chức tốt việc nghiên cứu, học tập, quán triệt Kết luận số 01</w:t>
      </w:r>
      <w:r w:rsidR="00822987" w:rsidRPr="00DA707D">
        <w:rPr>
          <w:b/>
        </w:rPr>
        <w:t>-KL/TW</w:t>
      </w:r>
      <w:r w:rsidRPr="00DA707D">
        <w:rPr>
          <w:b/>
        </w:rPr>
        <w:t>, chuyên đề toàn khóa, nội dung sinh hoạt chuyên đề hằng năm</w:t>
      </w:r>
      <w:r w:rsidR="00723252" w:rsidRPr="00DA707D">
        <w:rPr>
          <w:b/>
        </w:rPr>
        <w:t>.</w:t>
      </w:r>
    </w:p>
    <w:p w:rsidR="003707F2" w:rsidRPr="00DA707D" w:rsidRDefault="003707F2" w:rsidP="002575D8">
      <w:pPr>
        <w:spacing w:after="120"/>
        <w:ind w:firstLine="720"/>
        <w:jc w:val="both"/>
      </w:pPr>
      <w:r w:rsidRPr="00DA707D">
        <w:t xml:space="preserve">Hàng năm, thực hiện kế hoạch, hướng dẫn và các văn bản chỉ đạo của Ban Tuyên giáo </w:t>
      </w:r>
      <w:r w:rsidR="008B7780" w:rsidRPr="00DA707D">
        <w:t>Tỉnh uỷ</w:t>
      </w:r>
      <w:r w:rsidRPr="00DA707D">
        <w:t xml:space="preserve"> và Trung ương</w:t>
      </w:r>
      <w:r w:rsidR="008B7780" w:rsidRPr="00DA707D">
        <w:t xml:space="preserve"> Hội</w:t>
      </w:r>
      <w:r w:rsidRPr="00DA707D">
        <w:t xml:space="preserve">, Thường trực Hội </w:t>
      </w:r>
      <w:r w:rsidR="008B7780" w:rsidRPr="00DA707D">
        <w:t xml:space="preserve">Cựu chiến binh tỉnh </w:t>
      </w:r>
      <w:r w:rsidRPr="00DA707D">
        <w:t>đều chỉ đạo ban hành các hướng dẫn công tác tuyên tuyền, giáo dục trong toàn Hội. Tập trung tuyên truyền, giáo dục các chuyên đề về tư tưởng, đạo đức, phong cách Hồ Chí Minh; các chỉ thị</w:t>
      </w:r>
      <w:r w:rsidR="008B7780" w:rsidRPr="00DA707D">
        <w:t>,</w:t>
      </w:r>
      <w:r w:rsidRPr="00DA707D">
        <w:t xml:space="preserve"> nghị quyết của Đảng, của cấp ủy địa phương và của Hội CCB </w:t>
      </w:r>
      <w:r w:rsidR="008B7780" w:rsidRPr="00DA707D">
        <w:t>các cấp</w:t>
      </w:r>
      <w:r w:rsidRPr="00DA707D">
        <w:t>.</w:t>
      </w:r>
    </w:p>
    <w:p w:rsidR="00E36070" w:rsidRPr="00DA707D" w:rsidRDefault="007B7CE9" w:rsidP="007B7CE9">
      <w:pPr>
        <w:spacing w:after="120"/>
        <w:jc w:val="both"/>
      </w:pPr>
      <w:r w:rsidRPr="00DA707D">
        <w:tab/>
      </w:r>
      <w:r w:rsidR="003707F2" w:rsidRPr="00DA707D">
        <w:t xml:space="preserve">Năm 2021, tổ chức tốt việc nghiên cứu, học tập, quán triệt Nghị quyết Đại hội Đảng lần thứ XIII, Kết luận </w:t>
      </w:r>
      <w:r w:rsidR="00A9228F" w:rsidRPr="00DA707D">
        <w:t xml:space="preserve">số </w:t>
      </w:r>
      <w:r w:rsidR="003707F2" w:rsidRPr="00DA707D">
        <w:t>01</w:t>
      </w:r>
      <w:r w:rsidR="00A9228F" w:rsidRPr="00DA707D">
        <w:t>-KL/TW</w:t>
      </w:r>
      <w:r w:rsidR="003707F2" w:rsidRPr="00DA707D">
        <w:t xml:space="preserve"> của Bộ Chính trị; Chuyên đề toàn khóa nhiệm kỳ Đại hội XII của Đảng “Học tậ</w:t>
      </w:r>
      <w:r w:rsidR="008B7780" w:rsidRPr="00DA707D">
        <w:t>p và làm theo tư tưởng</w:t>
      </w:r>
      <w:r w:rsidR="003707F2" w:rsidRPr="00DA707D">
        <w:t>, đạo đức, phong cách Hồ Chi Minh về</w:t>
      </w:r>
      <w:r w:rsidR="005C1875" w:rsidRPr="00DA707D">
        <w:t xml:space="preserve"> ý</w:t>
      </w:r>
      <w:r w:rsidR="008B7780" w:rsidRPr="00DA707D">
        <w:t xml:space="preserve"> chí</w:t>
      </w:r>
      <w:r w:rsidR="003707F2" w:rsidRPr="00DA707D">
        <w:t xml:space="preserve"> </w:t>
      </w:r>
      <w:r w:rsidR="003300D6" w:rsidRPr="00DA707D">
        <w:t>tự lực</w:t>
      </w:r>
      <w:r w:rsidR="003707F2" w:rsidRPr="00DA707D">
        <w:t xml:space="preserve">, </w:t>
      </w:r>
      <w:r w:rsidR="003300D6" w:rsidRPr="00DA707D">
        <w:t>tự</w:t>
      </w:r>
      <w:r w:rsidR="003707F2" w:rsidRPr="00DA707D">
        <w:t xml:space="preserve"> cường và khát vọng phát triển đấ</w:t>
      </w:r>
      <w:r w:rsidR="00DA707D" w:rsidRPr="00DA707D">
        <w:t>t n</w:t>
      </w:r>
      <w:r w:rsidR="003707F2" w:rsidRPr="00DA707D">
        <w:t>ước phồn vinh, hạnh phúc và các bài phát biểu của lãnh đạo Đảng về những vấn đề xây dự</w:t>
      </w:r>
      <w:r w:rsidR="005C1875" w:rsidRPr="00DA707D">
        <w:t>ng Đả</w:t>
      </w:r>
      <w:r w:rsidR="003707F2" w:rsidRPr="00DA707D">
        <w:t>ng, về đổi mới phương pháp tác phong công tác và công tác phòng chống suy thoái đạo đức, lối sống của cán bộ, đảng viên</w:t>
      </w:r>
      <w:r w:rsidR="00E36070" w:rsidRPr="00DA707D">
        <w:rPr>
          <w:vertAlign w:val="superscript"/>
        </w:rPr>
        <w:t>1</w:t>
      </w:r>
      <w:r w:rsidRPr="00DA707D">
        <w:t xml:space="preserve"> </w:t>
      </w:r>
    </w:p>
    <w:p w:rsidR="00E36070" w:rsidRPr="00DA707D" w:rsidRDefault="00E36070" w:rsidP="007B7CE9">
      <w:pPr>
        <w:spacing w:after="120"/>
        <w:jc w:val="both"/>
      </w:pPr>
      <w:r w:rsidRPr="00DA707D">
        <w:rPr>
          <w:noProof/>
          <w:lang w:val="en-US"/>
        </w:rPr>
        <mc:AlternateContent>
          <mc:Choice Requires="wps">
            <w:drawing>
              <wp:anchor distT="0" distB="0" distL="114300" distR="114300" simplePos="0" relativeHeight="251661312" behindDoc="0" locked="0" layoutInCell="1" allowOverlap="1" wp14:anchorId="359A043E" wp14:editId="70A188ED">
                <wp:simplePos x="0" y="0"/>
                <wp:positionH relativeFrom="column">
                  <wp:posOffset>4198</wp:posOffset>
                </wp:positionH>
                <wp:positionV relativeFrom="paragraph">
                  <wp:posOffset>99768</wp:posOffset>
                </wp:positionV>
                <wp:extent cx="23221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322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7.85pt" to="183.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" strokecolor="black [3040]"/>
            </w:pict>
          </mc:Fallback>
        </mc:AlternateContent>
      </w:r>
    </w:p>
    <w:p w:rsidR="007B7CE9" w:rsidRPr="00DA707D" w:rsidRDefault="00E36070" w:rsidP="00CC4452">
      <w:pPr>
        <w:spacing w:after="120"/>
        <w:ind w:firstLine="720"/>
        <w:jc w:val="both"/>
        <w:rPr>
          <w:sz w:val="24"/>
          <w:szCs w:val="24"/>
        </w:rPr>
      </w:pPr>
      <w:r w:rsidRPr="00DA707D">
        <w:rPr>
          <w:sz w:val="24"/>
          <w:szCs w:val="24"/>
        </w:rPr>
        <w:t>(1)</w:t>
      </w:r>
      <w:r w:rsidR="00CC4452" w:rsidRPr="00DA707D">
        <w:rPr>
          <w:sz w:val="24"/>
          <w:szCs w:val="24"/>
        </w:rPr>
        <w:t xml:space="preserve"> </w:t>
      </w:r>
      <w:r w:rsidR="007B7CE9" w:rsidRPr="00DA707D">
        <w:rPr>
          <w:sz w:val="24"/>
          <w:szCs w:val="24"/>
        </w:rPr>
        <w:t>Một số bài viết, bài phát biểu của Tổng Bí thư Nguyễn Phú Trọng về công tác xây dựng Đảng, phòng chống tham nhũng: “Một số vấn đề lý luận và thực tiễn về chủ nghĩa xã hội và con đường đi lên chủ nghĩa xã hội ở Việt Nam</w:t>
      </w:r>
      <w:r w:rsidR="00CC4452" w:rsidRPr="00DA707D">
        <w:rPr>
          <w:sz w:val="24"/>
          <w:szCs w:val="24"/>
        </w:rPr>
        <w:t>”</w:t>
      </w:r>
      <w:r w:rsidR="007B7CE9" w:rsidRPr="00DA707D">
        <w:rPr>
          <w:sz w:val="24"/>
          <w:szCs w:val="24"/>
        </w:rPr>
        <w:t>, bài phát biểu tại Hội nghị sơ kết 5 năm thực hiện Chỉ thị số 05 của Bộ Chính trị về “Đẩy mạnh học tập và làm theo tư tưởng, đạo đức, phong cách Hồ Chí Minh</w:t>
      </w:r>
      <w:r w:rsidR="00CC4452" w:rsidRPr="00DA707D">
        <w:rPr>
          <w:sz w:val="24"/>
          <w:szCs w:val="24"/>
        </w:rPr>
        <w:t>”</w:t>
      </w:r>
      <w:r w:rsidR="007B7CE9" w:rsidRPr="00DA707D">
        <w:rPr>
          <w:sz w:val="24"/>
          <w:szCs w:val="24"/>
        </w:rPr>
        <w:t>, bài phát biểu tại Hội nghị triển khai chương trình hành động thực hiện Nghị quyết Đại hội XIII của Đảng của Mặt trận Tổ quốc Việt Nam và các tổ chức thành viên.</w:t>
      </w:r>
    </w:p>
    <w:p w:rsidR="003707F2" w:rsidRPr="00DA707D" w:rsidRDefault="003707F2" w:rsidP="002575D8">
      <w:pPr>
        <w:spacing w:after="120"/>
        <w:ind w:firstLine="720"/>
        <w:jc w:val="both"/>
      </w:pPr>
    </w:p>
    <w:p w:rsidR="003707F2" w:rsidRPr="00DA707D" w:rsidRDefault="003707F2" w:rsidP="002575D8">
      <w:pPr>
        <w:spacing w:after="120"/>
        <w:ind w:firstLine="720"/>
        <w:jc w:val="both"/>
      </w:pPr>
      <w:r w:rsidRPr="00DA707D">
        <w:lastRenderedPageBreak/>
        <w:t xml:space="preserve">Năm 2022, các cấp Hội kết hợp tuyên truyền, giáo dục về </w:t>
      </w:r>
      <w:r w:rsidR="00E36070" w:rsidRPr="00DA707D">
        <w:t xml:space="preserve">tư tưởng, đạo </w:t>
      </w:r>
      <w:r w:rsidRPr="00DA707D">
        <w:t xml:space="preserve">đức, phong cách Hồ </w:t>
      </w:r>
      <w:r w:rsidR="00E60782" w:rsidRPr="00DA707D">
        <w:t xml:space="preserve">Chí Minh và </w:t>
      </w:r>
      <w:r w:rsidR="00E60782" w:rsidRPr="00DA707D">
        <w:rPr>
          <w:rFonts w:eastAsia="Calibri" w:cs="Times New Roman"/>
          <w:szCs w:val="28"/>
          <w:shd w:val="clear" w:color="auto" w:fill="FFFFFF"/>
          <w:lang w:val="vi-VN"/>
        </w:rPr>
        <w:t xml:space="preserve">học tập </w:t>
      </w:r>
      <w:r w:rsidR="00E60782" w:rsidRPr="00DA707D">
        <w:rPr>
          <w:rFonts w:eastAsia="Calibri" w:cs="Times New Roman"/>
          <w:szCs w:val="28"/>
        </w:rPr>
        <w:t xml:space="preserve">Chuyên đề </w:t>
      </w:r>
      <w:r w:rsidR="00E60782" w:rsidRPr="00DA707D">
        <w:rPr>
          <w:rFonts w:eastAsia="Calibri" w:cs="Times New Roman"/>
          <w:i/>
          <w:szCs w:val="28"/>
        </w:rPr>
        <w:t xml:space="preserve">“Về xây dựng đội ngũ cán bộ, đảng viên gương mẫu, có đạo đức cách mạng trong sáng, đủ phẩm chất, năng lực, uy tín ngang tầm nhiệm vụ” </w:t>
      </w:r>
      <w:r w:rsidR="00E60782" w:rsidRPr="00DA707D">
        <w:rPr>
          <w:rFonts w:eastAsia="Calibri" w:cs="Times New Roman"/>
          <w:szCs w:val="28"/>
        </w:rPr>
        <w:t xml:space="preserve">theo tư tưởng, đạo đức, phong cách Hồ Chí Minh, </w:t>
      </w:r>
      <w:r w:rsidRPr="00DA707D">
        <w:t xml:space="preserve">gắn với các hoạt động kỷ niệm các ngày lễ lớn của Đảng, của dân tộc, trực tiếp là Đại hội Hội CCB các cấp và Đại hội đại biểu toàn quốc Hội CCB Việt Nam lần thứ VII, nhiệm kỳ 2022-2027. Cùng với việc </w:t>
      </w:r>
      <w:r w:rsidR="00E60782" w:rsidRPr="00DA707D">
        <w:t xml:space="preserve">nghiên cứu, học tập, quán triệt các Nghị quyết của Đảng và </w:t>
      </w:r>
      <w:r w:rsidRPr="00DA707D">
        <w:t>tuyên truyền, giáo dục Chủ nghĩa Mác-Lênin, tư tưởng Hồ Chí Minh, quan điểm, đường lối của Đảng, chính sách, pháp luật Nhà nước, truyền thống của Đảng, của dân tộc, từng cấp Hội đã tích cực tổ chức sôi nổi các hoạt động tuyên truyền, giáo dụ</w:t>
      </w:r>
      <w:r w:rsidR="00E36070" w:rsidRPr="00DA707D">
        <w:t>c, thi</w:t>
      </w:r>
      <w:r w:rsidRPr="00DA707D">
        <w:t xml:space="preserve"> đua, văn hóa văn nghệ</w:t>
      </w:r>
      <w:r w:rsidR="00E36070" w:rsidRPr="00DA707D">
        <w:t>,</w:t>
      </w:r>
      <w:r w:rsidRPr="00DA707D">
        <w:t xml:space="preserve"> nhất là tổ chức tố</w:t>
      </w:r>
      <w:r w:rsidR="005C1875" w:rsidRPr="00DA707D">
        <w:t>t c</w:t>
      </w:r>
      <w:r w:rsidRPr="00DA707D">
        <w:t>uộ</w:t>
      </w:r>
      <w:r w:rsidR="00E36070" w:rsidRPr="00DA707D">
        <w:t>c thi</w:t>
      </w:r>
      <w:r w:rsidRPr="00DA707D">
        <w:t xml:space="preserve"> </w:t>
      </w:r>
      <w:r w:rsidR="00E36070" w:rsidRPr="00DA707D">
        <w:t xml:space="preserve">tham gia Cuộc thi </w:t>
      </w:r>
      <w:r w:rsidRPr="00DA707D">
        <w:t>tìm hiểu truyền thống và Đại hội Hội CCB Việt Nam được đông đảo cán bộ, hội viên, các tầng lớp nhân dân tham gia</w:t>
      </w:r>
      <w:r w:rsidR="002575D8" w:rsidRPr="00DA707D">
        <w:t>.</w:t>
      </w:r>
    </w:p>
    <w:p w:rsidR="003707F2" w:rsidRPr="00DA707D" w:rsidRDefault="003707F2" w:rsidP="00E60782">
      <w:pPr>
        <w:spacing w:after="0"/>
        <w:ind w:firstLine="720"/>
        <w:jc w:val="both"/>
      </w:pPr>
      <w:r w:rsidRPr="00DA707D">
        <w:t xml:space="preserve">Năm 2023, </w:t>
      </w:r>
      <w:r w:rsidR="00E60782" w:rsidRPr="00DA707D">
        <w:t xml:space="preserve">thực hiện sự chỉ đạo của </w:t>
      </w:r>
      <w:r w:rsidRPr="00DA707D">
        <w:t>Trung ương Hộ</w:t>
      </w:r>
      <w:r w:rsidR="003200E8" w:rsidRPr="00DA707D">
        <w:t xml:space="preserve">i và Ban Tuyên giáo Tỉnh uỷ, </w:t>
      </w:r>
      <w:r w:rsidR="00E60782" w:rsidRPr="00DA707D">
        <w:t xml:space="preserve">các cấp Hội đã </w:t>
      </w:r>
      <w:r w:rsidRPr="00DA707D">
        <w:t>tổ chức học tập</w:t>
      </w:r>
      <w:r w:rsidR="00E60782" w:rsidRPr="00DA707D">
        <w:t xml:space="preserve"> </w:t>
      </w:r>
      <w:r w:rsidRPr="00DA707D">
        <w:t>chuyên đề</w:t>
      </w:r>
      <w:r w:rsidR="00755B8C" w:rsidRPr="00DA707D">
        <w:t xml:space="preserve"> </w:t>
      </w:r>
      <w:r w:rsidR="00CC4452" w:rsidRPr="00DA707D">
        <w:t>“</w:t>
      </w:r>
      <w:r w:rsidR="00755B8C" w:rsidRPr="00DA707D">
        <w:t>Cựu chiến binh</w:t>
      </w:r>
      <w:r w:rsidRPr="00DA707D">
        <w:t xml:space="preserve"> học tập và làm theo tư tưởng, phong cách nêu gương của Chủ tịch Hồ Chí Mình</w:t>
      </w:r>
      <w:r w:rsidR="00CC4452" w:rsidRPr="00DA707D">
        <w:t>”</w:t>
      </w:r>
      <w:r w:rsidRPr="00DA707D">
        <w:t xml:space="preserve"> và </w:t>
      </w:r>
      <w:r w:rsidR="003200E8" w:rsidRPr="00DA707D">
        <w:t xml:space="preserve">chuyên đề </w:t>
      </w:r>
      <w:r w:rsidR="00755B8C" w:rsidRPr="00DA707D">
        <w:rPr>
          <w:szCs w:val="28"/>
        </w:rPr>
        <w:t>“Phát huy tinh thần đổi mới sáng tạo, ý chí tự lực, tự cường và khát vọng phát triển xây dựng tỉnh Quảng Nam thành tỉnh phát triển khá của cả nước vào năm 2030”</w:t>
      </w:r>
      <w:r w:rsidR="00755B8C" w:rsidRPr="00DA707D">
        <w:t>;</w:t>
      </w:r>
      <w:r w:rsidRPr="00DA707D">
        <w:t xml:space="preserve"> tổ chức sinh hoạt chính trị, tư tưởng tác phẩm “Kiên quyết, kiên trì đấu tranh phòng, chống tham những tiêu cực, góp phầ</w:t>
      </w:r>
      <w:r w:rsidR="00755B8C" w:rsidRPr="00DA707D">
        <w:t>n xây dựng</w:t>
      </w:r>
      <w:r w:rsidRPr="00DA707D">
        <w:t xml:space="preserve"> Đảng và Nhà nước ta ngày càng trong sạch, vững mạnh</w:t>
      </w:r>
      <w:r w:rsidR="00CC4452" w:rsidRPr="00DA707D">
        <w:t>”</w:t>
      </w:r>
      <w:r w:rsidRPr="00DA707D">
        <w:t xml:space="preserve"> của Tổng Bí thư Nguyễn Phú Trọng, tổ chức Hội nghị nghiên cứu, học tập, qu</w:t>
      </w:r>
      <w:r w:rsidR="003200E8" w:rsidRPr="00DA707D">
        <w:t>á</w:t>
      </w:r>
      <w:r w:rsidRPr="00DA707D">
        <w:t xml:space="preserve">n triệt Nghị quyết Đại hội </w:t>
      </w:r>
      <w:r w:rsidR="003200E8" w:rsidRPr="00DA707D">
        <w:t xml:space="preserve">đại biểu Hội CCB tỉnh nhiệm kỳ 2022 – 2027 và Nghị quyết Đại hội đại biểu </w:t>
      </w:r>
      <w:r w:rsidRPr="00DA707D">
        <w:t>toàn quốc Hộ</w:t>
      </w:r>
      <w:r w:rsidR="003200E8" w:rsidRPr="00DA707D">
        <w:t>i CCB</w:t>
      </w:r>
      <w:r w:rsidRPr="00DA707D">
        <w:t xml:space="preserve"> Việt Nam lần t</w:t>
      </w:r>
      <w:r w:rsidR="002575D8" w:rsidRPr="00DA707D">
        <w:t>hứ</w:t>
      </w:r>
      <w:r w:rsidRPr="00DA707D">
        <w:t xml:space="preserve"> VII và các</w:t>
      </w:r>
      <w:r w:rsidR="003200E8" w:rsidRPr="00DA707D">
        <w:t xml:space="preserve"> chuyên </w:t>
      </w:r>
      <w:r w:rsidRPr="00DA707D">
        <w:t xml:space="preserve">đề lý luận cho cán bộ chủ chốt </w:t>
      </w:r>
      <w:r w:rsidR="003200E8" w:rsidRPr="00DA707D">
        <w:t>các cấp</w:t>
      </w:r>
      <w:r w:rsidRPr="00DA707D">
        <w:t xml:space="preserve"> Hội.</w:t>
      </w:r>
    </w:p>
    <w:p w:rsidR="003200E8" w:rsidRPr="00DA707D" w:rsidRDefault="003200E8" w:rsidP="003200E8">
      <w:pPr>
        <w:spacing w:after="0"/>
        <w:jc w:val="both"/>
      </w:pPr>
      <w:r w:rsidRPr="00DA707D">
        <w:tab/>
      </w:r>
      <w:r w:rsidR="003707F2" w:rsidRPr="00DA707D">
        <w:t xml:space="preserve">Năm 2024, Hội </w:t>
      </w:r>
      <w:r w:rsidR="002E1991" w:rsidRPr="00DA707D">
        <w:t xml:space="preserve">CCB tỉnh </w:t>
      </w:r>
      <w:r w:rsidR="003707F2" w:rsidRPr="00DA707D">
        <w:t>xây dựng</w:t>
      </w:r>
      <w:r w:rsidRPr="00DA707D">
        <w:t xml:space="preserve"> kế hoạch</w:t>
      </w:r>
      <w:r w:rsidR="002E1991" w:rsidRPr="00DA707D">
        <w:t xml:space="preserve"> và hướng dẫn chỉ đạo </w:t>
      </w:r>
      <w:r w:rsidR="003707F2" w:rsidRPr="00DA707D">
        <w:t>triển khai chương trình hành động thực hiện Nghị quyết chuyên đề “Xây dựng Hội CCB Việt Nam vững mạnh về chính trị, tư tưởng trong giai đoạn mới</w:t>
      </w:r>
      <w:r w:rsidR="00CC4452" w:rsidRPr="00DA707D">
        <w:t>”</w:t>
      </w:r>
      <w:r w:rsidR="00D2136B" w:rsidRPr="00DA707D">
        <w:t>;</w:t>
      </w:r>
      <w:r w:rsidR="003707F2" w:rsidRPr="00DA707D">
        <w:t xml:space="preserve"> </w:t>
      </w:r>
      <w:r w:rsidR="00D2136B" w:rsidRPr="00DA707D">
        <w:t xml:space="preserve">tổ chức học tập chuyên đề </w:t>
      </w:r>
      <w:r w:rsidR="00CC4452" w:rsidRPr="00DA707D">
        <w:t>“</w:t>
      </w:r>
      <w:r w:rsidR="00D2136B" w:rsidRPr="00DA707D">
        <w:t>Học tập và làm theo tư tưởng, đạo đức, phong cách Hồ Chí Minh về xây dựng, phát huy giá trị văn hoá, sức mạnh con người Quảng Nam góp phần xây dựng Quảng Nam trở thành tỉnh phát triển khá của cả nước vào năm 2030</w:t>
      </w:r>
      <w:r w:rsidR="00CC4452" w:rsidRPr="00DA707D">
        <w:t>”</w:t>
      </w:r>
      <w:r w:rsidR="003707F2" w:rsidRPr="00DA707D">
        <w:t xml:space="preserve">; tổ chức sinh hoạt chính trị, tư tưởng </w:t>
      </w:r>
      <w:r w:rsidRPr="00DA707D">
        <w:t xml:space="preserve">“Vững bước dưới cờ Đảng” nhân kỷ niệm 94 năm ngày thành lập Đảng Cộng sản Việt Nam (03/02/1930 - 03/02/2024) và 94 năm ngày thành lập Đảng bộ tỉnh Quảng Nam (28/3/1930 - 28/3/2024) và </w:t>
      </w:r>
      <w:r w:rsidR="003707F2" w:rsidRPr="00DA707D">
        <w:t>các tác phẩm, bài viết của lãnh đạo Đảng, Nhà nước</w:t>
      </w:r>
      <w:r w:rsidRPr="00DA707D">
        <w:rPr>
          <w:vertAlign w:val="superscript"/>
        </w:rPr>
        <w:t>2</w:t>
      </w:r>
      <w:r w:rsidR="002E1991" w:rsidRPr="00DA707D">
        <w:t>.</w:t>
      </w:r>
    </w:p>
    <w:p w:rsidR="003200E8" w:rsidRPr="00DA707D" w:rsidRDefault="003200E8" w:rsidP="007B7CE9">
      <w:pPr>
        <w:spacing w:after="120"/>
        <w:jc w:val="both"/>
      </w:pPr>
      <w:r w:rsidRPr="00DA707D">
        <w:rPr>
          <w:noProof/>
          <w:lang w:val="en-US"/>
        </w:rPr>
        <mc:AlternateContent>
          <mc:Choice Requires="wps">
            <w:drawing>
              <wp:anchor distT="0" distB="0" distL="114300" distR="114300" simplePos="0" relativeHeight="251662336" behindDoc="0" locked="0" layoutInCell="1" allowOverlap="1" wp14:anchorId="000ED41A" wp14:editId="53EBA16A">
                <wp:simplePos x="0" y="0"/>
                <wp:positionH relativeFrom="column">
                  <wp:posOffset>3810</wp:posOffset>
                </wp:positionH>
                <wp:positionV relativeFrom="paragraph">
                  <wp:posOffset>216029</wp:posOffset>
                </wp:positionV>
                <wp:extent cx="190944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09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7pt" to="15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vwtQEAALcDAAAOAAAAZHJzL2Uyb0RvYy54bWysU8GO0zAQvSPxD5bvNGm1IDZ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" strokecolor="black [3040]"/>
            </w:pict>
          </mc:Fallback>
        </mc:AlternateContent>
      </w:r>
    </w:p>
    <w:p w:rsidR="007B7CE9" w:rsidRPr="00DA707D" w:rsidRDefault="003200E8" w:rsidP="00DA707D">
      <w:pPr>
        <w:spacing w:after="120"/>
        <w:ind w:firstLine="720"/>
        <w:jc w:val="both"/>
        <w:rPr>
          <w:sz w:val="22"/>
        </w:rPr>
      </w:pPr>
      <w:r w:rsidRPr="00DA707D">
        <w:rPr>
          <w:sz w:val="22"/>
        </w:rPr>
        <w:t>(2)</w:t>
      </w:r>
      <w:r w:rsidR="00DA707D">
        <w:rPr>
          <w:sz w:val="22"/>
        </w:rPr>
        <w:t xml:space="preserve"> </w:t>
      </w:r>
      <w:bookmarkStart w:id="0" w:name="_GoBack"/>
      <w:bookmarkEnd w:id="0"/>
      <w:r w:rsidR="007B7CE9" w:rsidRPr="00DA707D">
        <w:rPr>
          <w:sz w:val="22"/>
        </w:rPr>
        <w:t xml:space="preserve">Cuốn sách </w:t>
      </w:r>
      <w:r w:rsidR="00CC4452" w:rsidRPr="00DA707D">
        <w:rPr>
          <w:sz w:val="22"/>
        </w:rPr>
        <w:t>“</w:t>
      </w:r>
      <w:r w:rsidR="007B7CE9" w:rsidRPr="00DA707D">
        <w:rPr>
          <w:sz w:val="22"/>
        </w:rPr>
        <w:t>Cả nước đồng lòng, tranh thủ mọi thời cơ, vượt qua mọi khó khăn, thách thức, quyết tâm thực hiện thắng lợi Nghị quyết Đại hội XIII của Đàng</w:t>
      </w:r>
      <w:r w:rsidR="00CC4452" w:rsidRPr="00DA707D">
        <w:rPr>
          <w:sz w:val="22"/>
        </w:rPr>
        <w:t>”</w:t>
      </w:r>
      <w:r w:rsidR="007B7CE9" w:rsidRPr="00DA707D">
        <w:rPr>
          <w:sz w:val="22"/>
        </w:rPr>
        <w:t xml:space="preserve">, bài viết </w:t>
      </w:r>
      <w:r w:rsidR="00CC4452" w:rsidRPr="00DA707D">
        <w:rPr>
          <w:sz w:val="22"/>
        </w:rPr>
        <w:t>“</w:t>
      </w:r>
      <w:r w:rsidR="007B7CE9" w:rsidRPr="00DA707D">
        <w:rPr>
          <w:sz w:val="22"/>
        </w:rPr>
        <w:t>Tự hào và tin tưởng dưới lá cờ vẻ vang của Đảng, quyết tâm xây dựng một nước Việt Nam ngày càng giàu mạnh, văn minh, văn hiến và anh hùng” của Tổng Bí thư Nguyễn Phú Trọng.</w:t>
      </w:r>
    </w:p>
    <w:p w:rsidR="003707F2" w:rsidRPr="00DA707D" w:rsidRDefault="003707F2" w:rsidP="002575D8">
      <w:pPr>
        <w:spacing w:after="120"/>
        <w:ind w:firstLine="720"/>
        <w:jc w:val="both"/>
        <w:rPr>
          <w:b/>
        </w:rPr>
      </w:pPr>
      <w:r w:rsidRPr="00DA707D">
        <w:rPr>
          <w:b/>
        </w:rPr>
        <w:lastRenderedPageBreak/>
        <w:t>2. Kết hợp chặt chẽ giữa học tập với làm theo tư tưởng, đạo đức, phong cách Hồ Chí Minh, tập trung hoàn thành tốt nhiệm vụ được giao</w:t>
      </w:r>
      <w:r w:rsidR="00723252" w:rsidRPr="00DA707D">
        <w:rPr>
          <w:b/>
        </w:rPr>
        <w:t>.</w:t>
      </w:r>
    </w:p>
    <w:p w:rsidR="003707F2" w:rsidRPr="00DA707D" w:rsidRDefault="003707F2" w:rsidP="002575D8">
      <w:pPr>
        <w:spacing w:after="120"/>
        <w:ind w:firstLine="720"/>
        <w:jc w:val="both"/>
      </w:pPr>
      <w:r w:rsidRPr="00DA707D">
        <w:t xml:space="preserve">Thực hiện sự chỉ đạo của Trung ương Hội </w:t>
      </w:r>
      <w:r w:rsidR="00015AF0" w:rsidRPr="00DA707D">
        <w:t xml:space="preserve">và Ban Thường vụ Tỉnh uỷ </w:t>
      </w:r>
      <w:r w:rsidRPr="00DA707D">
        <w:t>về việc kết hợp giữa “Học tập tư tưởng của Bác</w:t>
      </w:r>
      <w:r w:rsidR="00CC4452" w:rsidRPr="00DA707D">
        <w:t>”</w:t>
      </w:r>
      <w:r w:rsidRPr="00DA707D">
        <w:t xml:space="preserve"> với </w:t>
      </w:r>
      <w:r w:rsidR="00CC4452" w:rsidRPr="00DA707D">
        <w:t>“</w:t>
      </w:r>
      <w:r w:rsidRPr="00DA707D">
        <w:t>Làm theo Bác</w:t>
      </w:r>
      <w:r w:rsidR="00CC4452" w:rsidRPr="00DA707D">
        <w:t>”</w:t>
      </w:r>
      <w:r w:rsidRPr="00DA707D">
        <w:t xml:space="preserve"> và đẩy mạnh phong trào thi đua </w:t>
      </w:r>
      <w:r w:rsidR="00015AF0" w:rsidRPr="00DA707D">
        <w:t xml:space="preserve">yêu nước gắn với phong trào thi đua </w:t>
      </w:r>
      <w:r w:rsidRPr="00DA707D">
        <w:t>"Cựu chiế</w:t>
      </w:r>
      <w:r w:rsidR="007F1DC9" w:rsidRPr="00DA707D">
        <w:t>n bi</w:t>
      </w:r>
      <w:r w:rsidRPr="00DA707D">
        <w:t>nh gương mẫu”, “Cựu chiến binh giúp nhau giảm nghèo, làm kinh tế giỏi</w:t>
      </w:r>
      <w:r w:rsidR="00CC4452" w:rsidRPr="00DA707D">
        <w:t>”</w:t>
      </w:r>
      <w:r w:rsidRPr="00DA707D">
        <w:t>, các cấp Hội đã chủ động, tích cực thực hiện, hoàn thành tốt các nhiệm vụ, như:</w:t>
      </w:r>
    </w:p>
    <w:p w:rsidR="003707F2" w:rsidRPr="00DA707D" w:rsidRDefault="003707F2" w:rsidP="002575D8">
      <w:pPr>
        <w:spacing w:after="120"/>
        <w:ind w:firstLine="720"/>
        <w:jc w:val="both"/>
      </w:pPr>
      <w:r w:rsidRPr="00DA707D">
        <w:t>Trong công tác tham gia xây dựng, bảo vệ Đảng, Nhà nước, chế độ xã hội chủ nghĩa, bảo vệ nhân dân, các cấp Hội đã tổ chức quán triệt, triển khai thực hiện các nghị quyết, chỉ thị của cấp ủy, chính quyền địa phương; tích cực tham gia đóng góp ý kiến xây dựng Đảng. Nhiều tổ chức cơ sở Hội đã xây dựng và phát huy tốt lực lượng “Tổ nắm tin</w:t>
      </w:r>
      <w:r w:rsidR="00CC4452" w:rsidRPr="00DA707D">
        <w:t>”</w:t>
      </w:r>
      <w:r w:rsidRPr="00DA707D">
        <w:t xml:space="preserve">, </w:t>
      </w:r>
      <w:r w:rsidR="00CC4452" w:rsidRPr="00DA707D">
        <w:t>“</w:t>
      </w:r>
      <w:r w:rsidRPr="00DA707D">
        <w:t>Tổ an ninh”, “Tổ tự quản</w:t>
      </w:r>
      <w:r w:rsidR="00CC4452" w:rsidRPr="00DA707D">
        <w:t>”</w:t>
      </w:r>
      <w:r w:rsidRPr="00DA707D">
        <w:t xml:space="preserve"> và các mô hình “Tiếng kẻng an ninh</w:t>
      </w:r>
      <w:r w:rsidR="00CC4452" w:rsidRPr="00DA707D">
        <w:t>”</w:t>
      </w:r>
      <w:r w:rsidRPr="00DA707D">
        <w:t xml:space="preserve">, </w:t>
      </w:r>
      <w:r w:rsidR="00CC4452" w:rsidRPr="00DA707D">
        <w:t>“</w:t>
      </w:r>
      <w:r w:rsidRPr="00DA707D">
        <w:t xml:space="preserve">Camera an ninh”, “Bảo vệ biên giới bình yên”, </w:t>
      </w:r>
      <w:r w:rsidR="00CC4452" w:rsidRPr="00DA707D">
        <w:t>“</w:t>
      </w:r>
      <w:r w:rsidRPr="00DA707D">
        <w:t>Chống truyền đạo trái phép</w:t>
      </w:r>
      <w:r w:rsidR="00CC4452" w:rsidRPr="00DA707D">
        <w:t>”</w:t>
      </w:r>
      <w:r w:rsidRPr="00DA707D">
        <w:t xml:space="preserve">; tích cực tham gia giám sát, phản biện xã hội, đóng góp nhiều ký kiến xây dựng Đảng, chính quyền, chống quan liêu, tham nhũng, lãng phí và tệ nạn xã hội... giữ vững vai trò hạt nhân chính trị ở cơ sở. Đã </w:t>
      </w:r>
      <w:r w:rsidR="007F1DC9" w:rsidRPr="00DA707D">
        <w:t>chỉ đạo triển khai</w:t>
      </w:r>
      <w:r w:rsidRPr="00DA707D">
        <w:t xml:space="preserve"> thực hiện </w:t>
      </w:r>
      <w:r w:rsidR="007F1DC9" w:rsidRPr="00DA707D">
        <w:t xml:space="preserve">tốt </w:t>
      </w:r>
      <w:r w:rsidRPr="00DA707D">
        <w:t xml:space="preserve">Nghị quyết số 35 của Bộ Chính trị khóa XII </w:t>
      </w:r>
      <w:r w:rsidR="007F1DC9" w:rsidRPr="00DA707D">
        <w:t>về</w:t>
      </w:r>
      <w:r w:rsidR="00E568D8" w:rsidRPr="00DA707D">
        <w:t xml:space="preserve"> b</w:t>
      </w:r>
      <w:r w:rsidR="007F1DC9" w:rsidRPr="00DA707D">
        <w:t xml:space="preserve">ảo vệ nền tảng tư tưởng của Đảng </w:t>
      </w:r>
      <w:r w:rsidRPr="00DA707D">
        <w:t xml:space="preserve">ở các cấp. </w:t>
      </w:r>
      <w:r w:rsidR="005C1875" w:rsidRPr="00DA707D">
        <w:t>Hướng</w:t>
      </w:r>
      <w:r w:rsidR="007F1DC9" w:rsidRPr="00DA707D">
        <w:t xml:space="preserve"> dẫn chỉ đạo các cấp Hội </w:t>
      </w:r>
      <w:r w:rsidRPr="00DA707D">
        <w:t xml:space="preserve">tham gia Cuộc thi chính luận về tăng cường bảo vệ nền tảng tư tưởng của Đảng, có </w:t>
      </w:r>
      <w:r w:rsidR="00E568D8" w:rsidRPr="00DA707D">
        <w:t>2 đơn vị tham gia</w:t>
      </w:r>
      <w:r w:rsidRPr="00DA707D">
        <w:t xml:space="preserve"> dự thi</w:t>
      </w:r>
      <w:r w:rsidR="00E568D8" w:rsidRPr="00DA707D">
        <w:t xml:space="preserve"> (Hội CCB thành phố Hội An và Hội CCB huyện Đại Lộc).</w:t>
      </w:r>
    </w:p>
    <w:p w:rsidR="00645D71" w:rsidRPr="00DA707D" w:rsidRDefault="003707F2" w:rsidP="007B7CE9">
      <w:pPr>
        <w:spacing w:after="120"/>
        <w:ind w:firstLine="720"/>
        <w:jc w:val="both"/>
      </w:pPr>
      <w:r w:rsidRPr="00DA707D">
        <w:t xml:space="preserve">Trong công tác tham gia xóa đói, giảm nghèo, phát triển kinh tế - xã hội ở các địa phương, thực hiện Chỉ thị số 05-CT/TW của Ban Bí thư về tăng cường sự lãnh đạo của Đảng đối với công tác giảm nghèo bền vững đến năm 2030 và các chương trình, mục tiêu quốc gia, Hội </w:t>
      </w:r>
      <w:r w:rsidR="00A748CE" w:rsidRPr="00DA707D">
        <w:t xml:space="preserve">CCB tỉnh </w:t>
      </w:r>
      <w:r w:rsidRPr="00DA707D">
        <w:t xml:space="preserve">đã </w:t>
      </w:r>
      <w:r w:rsidR="00A748CE" w:rsidRPr="00DA707D">
        <w:t xml:space="preserve">hướng dẫn chỉ đạo các cấp Hội </w:t>
      </w:r>
      <w:r w:rsidRPr="00DA707D">
        <w:t xml:space="preserve"> phối hợp </w:t>
      </w:r>
      <w:r w:rsidR="00A748CE" w:rsidRPr="00DA707D">
        <w:t>tạo điều kiện</w:t>
      </w:r>
      <w:r w:rsidRPr="00DA707D">
        <w:t xml:space="preserve"> </w:t>
      </w:r>
      <w:r w:rsidR="00A748CE" w:rsidRPr="00DA707D">
        <w:t>cho hội viên được tiếp cận các nguồn vốn để thực hiện giảm nghèo</w:t>
      </w:r>
      <w:r w:rsidRPr="00DA707D">
        <w:t>. Đồng thời chỉ đạo các cấp Hội xây dựng và phát huy các phong trào “Hiến đất</w:t>
      </w:r>
      <w:r w:rsidR="00A748CE" w:rsidRPr="00DA707D">
        <w:t>, hiến cây, tự nguyện di dời tường rào, cổng ngõ để</w:t>
      </w:r>
      <w:r w:rsidRPr="00DA707D">
        <w:t xml:space="preserve"> làm đường</w:t>
      </w:r>
      <w:r w:rsidR="00AF1FD8" w:rsidRPr="00DA707D">
        <w:t>, thông thoáng hè phố</w:t>
      </w:r>
      <w:r w:rsidR="00CC4452" w:rsidRPr="00DA707D">
        <w:t>”</w:t>
      </w:r>
      <w:r w:rsidRPr="00DA707D">
        <w:t>, “Góp công, góp của xây dựng nông thôn mới”, “</w:t>
      </w:r>
      <w:r w:rsidR="00A748CE" w:rsidRPr="00DA707D">
        <w:t>CCB</w:t>
      </w:r>
      <w:r w:rsidRPr="00DA707D">
        <w:t xml:space="preserve"> tham gia giữ gìn trật tự ATGT</w:t>
      </w:r>
      <w:r w:rsidR="00CC4452" w:rsidRPr="00DA707D">
        <w:t>”</w:t>
      </w:r>
      <w:r w:rsidRPr="00DA707D">
        <w:t xml:space="preserve">; </w:t>
      </w:r>
      <w:r w:rsidR="00CC4452" w:rsidRPr="00DA707D">
        <w:t>“</w:t>
      </w:r>
      <w:r w:rsidRPr="00DA707D">
        <w:t>CCB tham gia bảo vệ môi trường”, “Tuyến đường CCB</w:t>
      </w:r>
      <w:r w:rsidR="00A748CE" w:rsidRPr="00DA707D">
        <w:t xml:space="preserve"> tự quản</w:t>
      </w:r>
      <w:r w:rsidR="00CC4452" w:rsidRPr="00DA707D">
        <w:t>”</w:t>
      </w:r>
      <w:r w:rsidRPr="00DA707D">
        <w:t>... Trong 3 năm qua, cán bộ, hội viên trong toàn Hội đã hiế</w:t>
      </w:r>
      <w:r w:rsidR="00AF1FD8" w:rsidRPr="00DA707D">
        <w:t xml:space="preserve">n hơn 291.211 </w:t>
      </w:r>
      <w:r w:rsidRPr="00DA707D">
        <w:t>m² đất,</w:t>
      </w:r>
      <w:r w:rsidR="00AF1FD8" w:rsidRPr="00DA707D">
        <w:t xml:space="preserve"> 58.760 cây các loại;</w:t>
      </w:r>
      <w:r w:rsidRPr="00DA707D">
        <w:t xml:space="preserve"> đóng góp </w:t>
      </w:r>
      <w:r w:rsidR="00AF1FD8" w:rsidRPr="00DA707D">
        <w:t>18.935</w:t>
      </w:r>
      <w:r w:rsidRPr="00DA707D">
        <w:t xml:space="preserve"> ngày công, hơn </w:t>
      </w:r>
      <w:r w:rsidR="00AF1FD8" w:rsidRPr="00DA707D">
        <w:t>3</w:t>
      </w:r>
      <w:r w:rsidRPr="00DA707D">
        <w:t xml:space="preserve"> tỷ đồng, xây dựng </w:t>
      </w:r>
      <w:r w:rsidR="00AF1FD8" w:rsidRPr="00DA707D">
        <w:t>10 cây cầu dân sinh</w:t>
      </w:r>
      <w:r w:rsidRPr="00DA707D">
        <w:t xml:space="preserve"> </w:t>
      </w:r>
      <w:r w:rsidR="00AF1FD8" w:rsidRPr="00DA707D">
        <w:t>của</w:t>
      </w:r>
      <w:r w:rsidRPr="00DA707D">
        <w:t xml:space="preserve"> Cựu chiế</w:t>
      </w:r>
      <w:r w:rsidR="00AF1FD8" w:rsidRPr="00DA707D">
        <w:t>n binh</w:t>
      </w:r>
      <w:r w:rsidRPr="00DA707D">
        <w:t>, tu sửa,</w:t>
      </w:r>
      <w:r w:rsidR="007B7CE9" w:rsidRPr="00DA707D">
        <w:t xml:space="preserve"> </w:t>
      </w:r>
      <w:r w:rsidR="002575D8" w:rsidRPr="00DA707D">
        <w:t>chỉ</w:t>
      </w:r>
      <w:r w:rsidR="00645D71" w:rsidRPr="00DA707D">
        <w:t xml:space="preserve">nh trang hàng </w:t>
      </w:r>
      <w:r w:rsidR="00AF1FD8" w:rsidRPr="00DA707D">
        <w:t>trăm</w:t>
      </w:r>
      <w:r w:rsidR="00645D71" w:rsidRPr="00DA707D">
        <w:t xml:space="preserve"> </w:t>
      </w:r>
      <w:r w:rsidR="00CC4452" w:rsidRPr="00DA707D">
        <w:t>“</w:t>
      </w:r>
      <w:r w:rsidR="00645D71" w:rsidRPr="00DA707D">
        <w:t>con đường Cựu chiến binh</w:t>
      </w:r>
      <w:r w:rsidR="00AF1FD8" w:rsidRPr="00DA707D">
        <w:t xml:space="preserve"> tự quản</w:t>
      </w:r>
      <w:r w:rsidR="00645D71" w:rsidRPr="00DA707D">
        <w:t>, tạ</w:t>
      </w:r>
      <w:r w:rsidR="00AF1FD8" w:rsidRPr="00DA707D">
        <w:t>o sức</w:t>
      </w:r>
      <w:r w:rsidR="00645D71" w:rsidRPr="00DA707D">
        <w:t xml:space="preserve"> </w:t>
      </w:r>
      <w:r w:rsidR="00AF1FD8" w:rsidRPr="00DA707D">
        <w:t>lan toả sâu rộng</w:t>
      </w:r>
      <w:r w:rsidR="00645D71" w:rsidRPr="00DA707D">
        <w:t xml:space="preserve"> </w:t>
      </w:r>
      <w:r w:rsidR="00AF1FD8" w:rsidRPr="00DA707D">
        <w:t>trong</w:t>
      </w:r>
      <w:r w:rsidR="00645D71" w:rsidRPr="00DA707D">
        <w:t xml:space="preserve"> cộng đồng dân cư, góp phần </w:t>
      </w:r>
      <w:r w:rsidR="00AF1FD8" w:rsidRPr="00DA707D">
        <w:t xml:space="preserve">thực hiện tốt phong trào toàn dân chung tay xây dựng nông thôn mới, đô thị văn minh và </w:t>
      </w:r>
      <w:r w:rsidR="00645D71" w:rsidRPr="00DA707D">
        <w:t>thúc đẩy phát triển kinh tế, văn hóa - xã hội của địa phương, từng bước cải thiện đời sống vật chất và tinh thần cho Nhân dân, tăng cườ</w:t>
      </w:r>
      <w:r w:rsidR="00AF1FD8" w:rsidRPr="00DA707D">
        <w:t>ng cũng cố</w:t>
      </w:r>
      <w:r w:rsidR="00645D71" w:rsidRPr="00DA707D">
        <w:t xml:space="preserve"> khối đại đoàn kết toàn dân tộc. </w:t>
      </w:r>
    </w:p>
    <w:p w:rsidR="00645D71" w:rsidRPr="00DA707D" w:rsidRDefault="00645D71" w:rsidP="002575D8">
      <w:pPr>
        <w:spacing w:after="120"/>
        <w:ind w:firstLine="720"/>
        <w:jc w:val="both"/>
      </w:pPr>
      <w:r w:rsidRPr="00DA707D">
        <w:lastRenderedPageBreak/>
        <w:t xml:space="preserve">Trong công tác chăm lo, giúp đỡ Cựu chiến binh nâng cao đời sống vật chất, tỉnh thần, phát triển kinh tế gia đình, xoá đói, giảm nghèo, làm giàu hợp pháp, Hội CCB các cấp đã chủ động thực hiện tốt phong trào </w:t>
      </w:r>
      <w:r w:rsidR="00CC4452" w:rsidRPr="00DA707D">
        <w:t>“</w:t>
      </w:r>
      <w:r w:rsidRPr="00DA707D">
        <w:t xml:space="preserve">Cựu chiến binh giúp nhau </w:t>
      </w:r>
      <w:r w:rsidR="007A36A1" w:rsidRPr="00DA707D">
        <w:t>phát triển kinh tế, thực hiện giảm nghèo bền vững</w:t>
      </w:r>
      <w:r w:rsidR="00CC4452" w:rsidRPr="00DA707D">
        <w:t>”</w:t>
      </w:r>
      <w:r w:rsidRPr="00DA707D">
        <w:t xml:space="preserve">. Toàn Hội hiện có </w:t>
      </w:r>
      <w:r w:rsidR="00551B7C" w:rsidRPr="00DA707D">
        <w:t>80</w:t>
      </w:r>
      <w:r w:rsidRPr="00DA707D">
        <w:t xml:space="preserve"> doanh nghiệp, </w:t>
      </w:r>
      <w:r w:rsidR="00551B7C" w:rsidRPr="00DA707D">
        <w:t>30</w:t>
      </w:r>
      <w:r w:rsidRPr="00DA707D">
        <w:t xml:space="preserve"> Hợp tác xã, </w:t>
      </w:r>
      <w:r w:rsidR="00551B7C" w:rsidRPr="00DA707D">
        <w:t>31</w:t>
      </w:r>
      <w:r w:rsidRPr="00DA707D">
        <w:t xml:space="preserve"> Tổ hợp tác, </w:t>
      </w:r>
      <w:r w:rsidR="00551B7C" w:rsidRPr="00DA707D">
        <w:t>254</w:t>
      </w:r>
      <w:r w:rsidRPr="00DA707D">
        <w:t xml:space="preserve"> trang trại, </w:t>
      </w:r>
      <w:r w:rsidR="00551B7C" w:rsidRPr="00DA707D">
        <w:t xml:space="preserve">632 </w:t>
      </w:r>
      <w:r w:rsidRPr="00DA707D">
        <w:t xml:space="preserve">gia trại do CCB làm chủ, thu hút </w:t>
      </w:r>
      <w:r w:rsidR="00551B7C" w:rsidRPr="00DA707D">
        <w:t>6.065</w:t>
      </w:r>
      <w:r w:rsidRPr="00DA707D">
        <w:t xml:space="preserve"> lao động, trong đó có nhiều CCB và con, cháu CCB.</w:t>
      </w:r>
      <w:r w:rsidR="00551B7C" w:rsidRPr="00DA707D">
        <w:t xml:space="preserve"> Hằng năm thực hiện tốt công tác quản lý vốn vay uỷ thác Ngân hàng CSXH, xây dựng Quỹ hội, góp vốn quay vòng, thực hiện trao sinh kế, góp phần giải quyết việc làm, nâng cao đời sống cho hộ</w:t>
      </w:r>
      <w:r w:rsidR="00D240D9" w:rsidRPr="00DA707D">
        <w:t xml:space="preserve">i viên, </w:t>
      </w:r>
      <w:r w:rsidR="00551B7C" w:rsidRPr="00DA707D">
        <w:t>đã xoá 676 hộ nghèo, 252 hộ cận nghèo</w:t>
      </w:r>
      <w:r w:rsidR="00D240D9" w:rsidRPr="00DA707D">
        <w:t>, xoá 105 nhà tạm, hỗ trợ giúp xã Dang, huyện Tây Giang kết nghĩa kinh phí trên 300 triệu đồng</w:t>
      </w:r>
      <w:r w:rsidR="00551B7C" w:rsidRPr="00DA707D">
        <w:rPr>
          <w:vertAlign w:val="superscript"/>
        </w:rPr>
        <w:t>3</w:t>
      </w:r>
    </w:p>
    <w:p w:rsidR="00645D71" w:rsidRPr="00DA707D" w:rsidRDefault="00645D71" w:rsidP="002575D8">
      <w:pPr>
        <w:spacing w:after="120"/>
        <w:ind w:firstLine="720"/>
        <w:jc w:val="both"/>
      </w:pPr>
      <w:r w:rsidRPr="00DA707D">
        <w:t>Trong công tác đền ơn đáp nghĩa, các cấp Hội đã tích cực tuyên truyền, vận động hội viên và các doanh nhân, doanh nghiệp</w:t>
      </w:r>
      <w:r w:rsidR="00FA0B36" w:rsidRPr="00DA707D">
        <w:t>, nhà hảo tâm</w:t>
      </w:r>
      <w:r w:rsidRPr="00DA707D">
        <w:t xml:space="preserve"> đóng góp, xây dựng các quỹ “Nghĩa tình đồng đội</w:t>
      </w:r>
      <w:r w:rsidR="00CC4452" w:rsidRPr="00DA707D">
        <w:t>”</w:t>
      </w:r>
      <w:r w:rsidRPr="00DA707D">
        <w:t xml:space="preserve">, </w:t>
      </w:r>
      <w:r w:rsidR="00CC4452" w:rsidRPr="00DA707D">
        <w:t>“</w:t>
      </w:r>
      <w:r w:rsidRPr="00DA707D">
        <w:t>Vì người nghèo”, “Đền ơn đáp nghĩa”, “Tấm lòng vàng CCB”... để xây dựng, sửa chữa, trao tặng gia đình hội viên gặp khó khăn về nhà ở tại các đị</w:t>
      </w:r>
      <w:r w:rsidR="003445DB" w:rsidRPr="00DA707D">
        <w:t xml:space="preserve">a bàn, trong đó đóng góp ủng hộ CCB </w:t>
      </w:r>
      <w:r w:rsidRPr="00DA707D">
        <w:t>tỉnh Điện Biên và các tỉ</w:t>
      </w:r>
      <w:r w:rsidR="003445DB" w:rsidRPr="00DA707D">
        <w:t>nh Tây</w:t>
      </w:r>
      <w:r w:rsidRPr="00DA707D">
        <w:t xml:space="preserve"> Bắc</w:t>
      </w:r>
      <w:r w:rsidR="003445DB" w:rsidRPr="00DA707D">
        <w:t xml:space="preserve"> </w:t>
      </w:r>
      <w:r w:rsidR="003445DB" w:rsidRPr="00DA707D">
        <w:rPr>
          <w:rFonts w:eastAsia="Calibri" w:cs="Times New Roman"/>
          <w:szCs w:val="28"/>
          <w:lang w:val="en-US"/>
        </w:rPr>
        <w:t>264.973.000 đồng</w:t>
      </w:r>
      <w:r w:rsidRPr="00DA707D">
        <w:rPr>
          <w:szCs w:val="28"/>
        </w:rPr>
        <w:t>,</w:t>
      </w:r>
      <w:r w:rsidRPr="00DA707D">
        <w:t xml:space="preserve"> tôn tạo, tu sửa các nghĩa trang liệt sỹ; cung cấp thông tin và tham gia tìm kiếm, </w:t>
      </w:r>
      <w:r w:rsidR="00FA0B36" w:rsidRPr="00DA707D">
        <w:t>cất bốc hài cốt</w:t>
      </w:r>
      <w:r w:rsidRPr="00DA707D">
        <w:t xml:space="preserve"> liệt sỹ, chăm sóc, phụng dưỡng các Bà mẹ Việ</w:t>
      </w:r>
      <w:r w:rsidR="00FA0B36" w:rsidRPr="00DA707D">
        <w:t>t Nam Anh hùng;</w:t>
      </w:r>
      <w:r w:rsidRPr="00DA707D">
        <w:t xml:space="preserve"> hỗ trợ, giúp đỡ</w:t>
      </w:r>
      <w:r w:rsidR="00FA0B36" w:rsidRPr="00DA707D">
        <w:t>, thăm tặng quà đối tượng chính sách, CCB có hoàn cảnh khó khăn</w:t>
      </w:r>
      <w:r w:rsidRPr="00DA707D">
        <w:t xml:space="preserve">. Trong công tác phòng, chống đại dịch COVID-19, toàn Hội đã vận động ủng hộ </w:t>
      </w:r>
      <w:r w:rsidR="007F1DC9" w:rsidRPr="00DA707D">
        <w:t>36.450.000</w:t>
      </w:r>
      <w:r w:rsidRPr="00DA707D">
        <w:t xml:space="preserve"> đồng quỹ “Phòng, chống covid-19</w:t>
      </w:r>
      <w:r w:rsidR="00CC4452" w:rsidRPr="00DA707D">
        <w:t>”</w:t>
      </w:r>
      <w:r w:rsidRPr="00DA707D">
        <w:t xml:space="preserve">; </w:t>
      </w:r>
      <w:r w:rsidR="007F1DC9" w:rsidRPr="00DA707D">
        <w:t xml:space="preserve">thăm tặng quà, ủng hộ lương thực, thực phẩm nhân dân thành phố Hồ Chí Minh, thành phố Đà Nẵng, các khu cách ly, lực lượng làm nhiệm vụ ở tuyến đầu và thăm các điểm chốt kiểm soát phòng, chống dịch tổng trị giá 609.000.000 đồng, </w:t>
      </w:r>
      <w:r w:rsidR="00902AD0" w:rsidRPr="00DA707D">
        <w:t>tham gia</w:t>
      </w:r>
      <w:r w:rsidRPr="00DA707D">
        <w:t xml:space="preserve"> </w:t>
      </w:r>
      <w:r w:rsidR="007F1DC9" w:rsidRPr="00DA707D">
        <w:t xml:space="preserve">trên 200 </w:t>
      </w:r>
      <w:r w:rsidRPr="00DA707D">
        <w:t xml:space="preserve"> tổ phòng, chống dịch Covid-19 ở cơ sở vớ</w:t>
      </w:r>
      <w:r w:rsidR="007F1DC9" w:rsidRPr="00DA707D">
        <w:t>i hơn 1.0</w:t>
      </w:r>
      <w:r w:rsidRPr="00DA707D">
        <w:t xml:space="preserve">00.000 cán bộ, hội viên tham gia, triển khai nhiều mô hình như: </w:t>
      </w:r>
      <w:r w:rsidR="00CC4452" w:rsidRPr="00DA707D">
        <w:t>“</w:t>
      </w:r>
      <w:r w:rsidRPr="00DA707D">
        <w:t>CCB chung tay đẩy lùi dịch bệ</w:t>
      </w:r>
      <w:r w:rsidR="007F1DC9" w:rsidRPr="00DA707D">
        <w:t>nh Covid</w:t>
      </w:r>
      <w:r w:rsidR="00CC4452" w:rsidRPr="00DA707D">
        <w:t>”</w:t>
      </w:r>
      <w:r w:rsidR="007F1DC9" w:rsidRPr="00DA707D">
        <w:t xml:space="preserve">, </w:t>
      </w:r>
      <w:r w:rsidR="00CC4452" w:rsidRPr="00DA707D">
        <w:t>“</w:t>
      </w:r>
      <w:r w:rsidR="007F1DC9" w:rsidRPr="00DA707D">
        <w:t>CCB tình</w:t>
      </w:r>
      <w:r w:rsidRPr="00DA707D">
        <w:t xml:space="preserve"> nguyện tham gia các tổ</w:t>
      </w:r>
      <w:r w:rsidR="007F1DC9" w:rsidRPr="00DA707D">
        <w:t xml:space="preserve">, đội </w:t>
      </w:r>
      <w:r w:rsidRPr="00DA707D">
        <w:t>công tác</w:t>
      </w:r>
      <w:r w:rsidR="00CC4452" w:rsidRPr="00DA707D">
        <w:t>”</w:t>
      </w:r>
      <w:r w:rsidRPr="00DA707D">
        <w:t xml:space="preserve">; </w:t>
      </w:r>
      <w:r w:rsidR="00CC4452" w:rsidRPr="00DA707D">
        <w:t>“</w:t>
      </w:r>
      <w:r w:rsidRPr="00DA707D">
        <w:t>Mỗi CCB là một tuyên truyền viên tích cực phòng chống Co</w:t>
      </w:r>
      <w:r w:rsidR="00723252" w:rsidRPr="00DA707D">
        <w:t>v</w:t>
      </w:r>
      <w:r w:rsidR="003445DB" w:rsidRPr="00DA707D">
        <w:t>id</w:t>
      </w:r>
      <w:r w:rsidR="00CC4452" w:rsidRPr="00DA707D">
        <w:t>”</w:t>
      </w:r>
      <w:r w:rsidR="003445DB" w:rsidRPr="00DA707D">
        <w:t xml:space="preserve"> </w:t>
      </w:r>
      <w:r w:rsidR="003445DB" w:rsidRPr="00DA707D">
        <w:rPr>
          <w:vertAlign w:val="superscript"/>
        </w:rPr>
        <w:t>4</w:t>
      </w:r>
      <w:r w:rsidR="003445DB" w:rsidRPr="00DA707D">
        <w:t xml:space="preserve"> </w:t>
      </w:r>
      <w:r w:rsidRPr="00DA707D">
        <w:t>v.v</w:t>
      </w:r>
      <w:r w:rsidR="00723252" w:rsidRPr="00DA707D">
        <w:t>…</w:t>
      </w:r>
    </w:p>
    <w:p w:rsidR="003445DB" w:rsidRPr="00DA707D" w:rsidRDefault="003445DB" w:rsidP="0024009D">
      <w:pPr>
        <w:spacing w:after="160" w:line="259" w:lineRule="auto"/>
        <w:jc w:val="both"/>
        <w:rPr>
          <w:rFonts w:eastAsia="Calibri" w:cs="Times New Roman"/>
          <w:b/>
          <w:lang w:val="en-US"/>
        </w:rPr>
      </w:pPr>
      <w:r w:rsidRPr="00DA707D">
        <w:rPr>
          <w:rFonts w:eastAsia="Calibri" w:cs="Times New Roman"/>
          <w:b/>
          <w:noProof/>
          <w:lang w:val="en-US"/>
        </w:rPr>
        <mc:AlternateContent>
          <mc:Choice Requires="wps">
            <w:drawing>
              <wp:anchor distT="0" distB="0" distL="114300" distR="114300" simplePos="0" relativeHeight="251663360" behindDoc="0" locked="0" layoutInCell="1" allowOverlap="1" wp14:anchorId="119C53A7" wp14:editId="3541DD40">
                <wp:simplePos x="0" y="0"/>
                <wp:positionH relativeFrom="column">
                  <wp:posOffset>4197</wp:posOffset>
                </wp:positionH>
                <wp:positionV relativeFrom="paragraph">
                  <wp:posOffset>148450</wp:posOffset>
                </wp:positionV>
                <wp:extent cx="2071561"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071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1.7pt" to="163.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jntgEAALcDAAAOAAAAZHJzL2Uyb0RvYy54bWysU02P0zAQvSPxHyzfaZKuWF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" strokecolor="black [3040]"/>
            </w:pict>
          </mc:Fallback>
        </mc:AlternateContent>
      </w:r>
    </w:p>
    <w:p w:rsidR="00551B7C" w:rsidRPr="00DA707D" w:rsidRDefault="00551B7C" w:rsidP="00CC4452">
      <w:pPr>
        <w:spacing w:after="120" w:line="259" w:lineRule="auto"/>
        <w:ind w:firstLine="720"/>
        <w:jc w:val="both"/>
        <w:rPr>
          <w:rFonts w:eastAsia="Calibri" w:cs="Times New Roman"/>
          <w:sz w:val="22"/>
          <w:lang w:val="en-US"/>
        </w:rPr>
      </w:pPr>
      <w:r w:rsidRPr="00DA707D">
        <w:rPr>
          <w:rFonts w:eastAsia="Calibri" w:cs="Times New Roman"/>
          <w:sz w:val="22"/>
          <w:lang w:val="en-US"/>
        </w:rPr>
        <w:t>(3)</w:t>
      </w:r>
      <w:r w:rsidR="00CC4452" w:rsidRPr="00DA707D">
        <w:rPr>
          <w:rFonts w:eastAsia="Calibri" w:cs="Times New Roman"/>
          <w:sz w:val="22"/>
          <w:lang w:val="en-US"/>
        </w:rPr>
        <w:t xml:space="preserve"> </w:t>
      </w:r>
      <w:r w:rsidR="00D240D9" w:rsidRPr="00DA707D">
        <w:rPr>
          <w:rFonts w:eastAsia="Calibri" w:cs="Times New Roman"/>
          <w:sz w:val="22"/>
          <w:lang w:val="en-US"/>
        </w:rPr>
        <w:t xml:space="preserve">Xây dựng quỹ Hội 57.069 triệu đồng; góp vốn quay vòng 290.046 triệu đồng; tổ chức trao sinh kế 378 triệu đồng; đón góp quỹ “Vì người nghèo” 1.224 triệu đồng; </w:t>
      </w:r>
    </w:p>
    <w:p w:rsidR="0024009D" w:rsidRPr="00DA707D" w:rsidRDefault="003445DB" w:rsidP="00CC4452">
      <w:pPr>
        <w:spacing w:after="120" w:line="259" w:lineRule="auto"/>
        <w:ind w:firstLine="720"/>
        <w:jc w:val="both"/>
        <w:rPr>
          <w:rFonts w:eastAsia="Calibri" w:cs="Times New Roman"/>
          <w:sz w:val="22"/>
          <w:lang w:val="en-US"/>
        </w:rPr>
      </w:pPr>
      <w:r w:rsidRPr="00DA707D">
        <w:rPr>
          <w:rFonts w:eastAsia="Calibri" w:cs="Times New Roman"/>
          <w:sz w:val="22"/>
          <w:lang w:val="en-US"/>
        </w:rPr>
        <w:t>(4)</w:t>
      </w:r>
      <w:r w:rsidR="00CC4452" w:rsidRPr="00DA707D">
        <w:rPr>
          <w:rFonts w:eastAsia="Calibri" w:cs="Times New Roman"/>
          <w:sz w:val="22"/>
          <w:lang w:val="en-US"/>
        </w:rPr>
        <w:t xml:space="preserve"> </w:t>
      </w:r>
      <w:r w:rsidR="0024009D" w:rsidRPr="00DA707D">
        <w:rPr>
          <w:rFonts w:eastAsia="Calibri" w:cs="Times New Roman"/>
          <w:sz w:val="22"/>
          <w:lang w:val="en-US"/>
        </w:rPr>
        <w:t>Trong 3 năm xây dựng được 122 nhà</w:t>
      </w:r>
      <w:r w:rsidR="00CF7DE1" w:rsidRPr="00DA707D">
        <w:rPr>
          <w:rFonts w:eastAsia="Calibri" w:cs="Times New Roman"/>
          <w:sz w:val="22"/>
          <w:lang w:val="en-US"/>
        </w:rPr>
        <w:t xml:space="preserve"> tình nghĩa</w:t>
      </w:r>
      <w:r w:rsidR="0024009D" w:rsidRPr="00DA707D">
        <w:rPr>
          <w:rFonts w:eastAsia="Calibri" w:cs="Times New Roman"/>
          <w:sz w:val="22"/>
          <w:lang w:val="en-US"/>
        </w:rPr>
        <w:t xml:space="preserve">, </w:t>
      </w:r>
      <w:r w:rsidR="00CF7DE1" w:rsidRPr="00DA707D">
        <w:rPr>
          <w:rFonts w:eastAsia="Calibri" w:cs="Times New Roman"/>
          <w:sz w:val="22"/>
          <w:lang w:val="en-US"/>
        </w:rPr>
        <w:t xml:space="preserve">nghĩa tình đồng đội, </w:t>
      </w:r>
      <w:r w:rsidR="0024009D" w:rsidRPr="00DA707D">
        <w:rPr>
          <w:rFonts w:eastAsia="Calibri" w:cs="Times New Roman"/>
          <w:sz w:val="22"/>
          <w:lang w:val="en-US"/>
        </w:rPr>
        <w:t>tổng số tiền 4 tỷ 438 triệu đồ</w:t>
      </w:r>
      <w:r w:rsidRPr="00DA707D">
        <w:rPr>
          <w:rFonts w:eastAsia="Calibri" w:cs="Times New Roman"/>
          <w:sz w:val="22"/>
          <w:lang w:val="en-US"/>
        </w:rPr>
        <w:t xml:space="preserve">ng; </w:t>
      </w:r>
      <w:r w:rsidR="0024009D" w:rsidRPr="00DA707D">
        <w:rPr>
          <w:rFonts w:eastAsia="Calibri" w:cs="Times New Roman"/>
          <w:sz w:val="22"/>
          <w:lang w:val="en-US"/>
        </w:rPr>
        <w:t xml:space="preserve">vận động hội viên </w:t>
      </w:r>
      <w:r w:rsidRPr="00DA707D">
        <w:rPr>
          <w:rFonts w:eastAsia="Calibri" w:cs="Times New Roman"/>
          <w:sz w:val="22"/>
          <w:lang w:val="en-US"/>
        </w:rPr>
        <w:t xml:space="preserve">CCB </w:t>
      </w:r>
      <w:r w:rsidR="0024009D" w:rsidRPr="00DA707D">
        <w:rPr>
          <w:rFonts w:eastAsia="Calibri" w:cs="Times New Roman"/>
          <w:sz w:val="22"/>
          <w:lang w:val="en-US"/>
        </w:rPr>
        <w:t xml:space="preserve"> ủng hộ</w:t>
      </w:r>
      <w:r w:rsidRPr="00DA707D">
        <w:rPr>
          <w:rFonts w:eastAsia="Calibri" w:cs="Times New Roman"/>
          <w:sz w:val="22"/>
          <w:lang w:val="en-US"/>
        </w:rPr>
        <w:t xml:space="preserve"> h</w:t>
      </w:r>
      <w:r w:rsidR="0024009D" w:rsidRPr="00DA707D">
        <w:rPr>
          <w:rFonts w:eastAsia="Calibri" w:cs="Times New Roman"/>
          <w:sz w:val="22"/>
          <w:lang w:val="en-US"/>
        </w:rPr>
        <w:t>ội viên CCB tỉnh Điện Biên và các tỉnh Tây Bắc xây dựng nhà đồng đội 264.973.000 đồng. Cung cấ</w:t>
      </w:r>
      <w:r w:rsidRPr="00DA707D">
        <w:rPr>
          <w:rFonts w:eastAsia="Calibri" w:cs="Times New Roman"/>
          <w:sz w:val="22"/>
          <w:lang w:val="en-US"/>
        </w:rPr>
        <w:t>p 1.</w:t>
      </w:r>
      <w:r w:rsidR="0024009D" w:rsidRPr="00DA707D">
        <w:rPr>
          <w:rFonts w:eastAsia="Calibri" w:cs="Times New Roman"/>
          <w:sz w:val="22"/>
          <w:lang w:val="en-US"/>
        </w:rPr>
        <w:t xml:space="preserve">162 thông tin mộ liệt sỹ, 7095 phiếu thông tin cho các tổ chức cá nhân tìm kiếm hài cốt liệt sỹ, phối hợp </w:t>
      </w:r>
      <w:r w:rsidR="00FA0B36" w:rsidRPr="00DA707D">
        <w:rPr>
          <w:rFonts w:eastAsia="Calibri" w:cs="Times New Roman"/>
          <w:sz w:val="22"/>
          <w:lang w:val="en-US"/>
        </w:rPr>
        <w:t>cất bốc</w:t>
      </w:r>
      <w:r w:rsidR="0024009D" w:rsidRPr="00DA707D">
        <w:rPr>
          <w:rFonts w:eastAsia="Calibri" w:cs="Times New Roman"/>
          <w:sz w:val="22"/>
          <w:lang w:val="en-US"/>
        </w:rPr>
        <w:t xml:space="preserve"> 87 hài cốt liệt sỹ đưa vào nghĩa trang, cải táng 29 phần mộ về các nghĩa trang theo yêu cầu thân nhân liệt sỹ</w:t>
      </w:r>
      <w:r w:rsidR="00FA0B36" w:rsidRPr="00DA707D">
        <w:rPr>
          <w:rFonts w:eastAsia="Calibri" w:cs="Times New Roman"/>
          <w:sz w:val="22"/>
          <w:lang w:val="en-US"/>
        </w:rPr>
        <w:t xml:space="preserve">. </w:t>
      </w:r>
      <w:r w:rsidR="0024009D" w:rsidRPr="00DA707D">
        <w:rPr>
          <w:rFonts w:eastAsia="Calibri" w:cs="Times New Roman"/>
          <w:sz w:val="22"/>
          <w:lang w:val="en-US"/>
        </w:rPr>
        <w:t>Phối hợp nhận chăm sóc phụng dưỡng 88 mẹ Việt Nam anh hùng (mức phụng dưỡng từ 200.000 đồng đến 1.000.000 đồng mỗi mẹ trên tháng).</w:t>
      </w:r>
      <w:r w:rsidR="00FA0B36" w:rsidRPr="00DA707D">
        <w:rPr>
          <w:rFonts w:eastAsia="Calibri" w:cs="Times New Roman"/>
          <w:sz w:val="22"/>
          <w:lang w:val="en-US"/>
        </w:rPr>
        <w:t xml:space="preserve"> </w:t>
      </w:r>
      <w:r w:rsidR="0024009D" w:rsidRPr="00DA707D">
        <w:rPr>
          <w:rFonts w:eastAsia="Calibri" w:cs="Times New Roman"/>
          <w:sz w:val="22"/>
          <w:lang w:val="en-US"/>
        </w:rPr>
        <w:t xml:space="preserve">Hỗ trợ giúp đỡ đối tượng </w:t>
      </w:r>
      <w:r w:rsidR="00FA0B36" w:rsidRPr="00DA707D">
        <w:rPr>
          <w:rFonts w:eastAsia="Calibri" w:cs="Times New Roman"/>
          <w:sz w:val="22"/>
          <w:lang w:val="en-US"/>
        </w:rPr>
        <w:t>CCB</w:t>
      </w:r>
      <w:r w:rsidR="0024009D" w:rsidRPr="00DA707D">
        <w:rPr>
          <w:rFonts w:eastAsia="Calibri" w:cs="Times New Roman"/>
          <w:sz w:val="22"/>
          <w:lang w:val="en-US"/>
        </w:rPr>
        <w:t xml:space="preserve"> bị thiên tai</w:t>
      </w:r>
      <w:r w:rsidR="00FA0B36" w:rsidRPr="00DA707D">
        <w:rPr>
          <w:rFonts w:eastAsia="Calibri" w:cs="Times New Roman"/>
          <w:sz w:val="22"/>
          <w:lang w:val="en-US"/>
        </w:rPr>
        <w:t>,</w:t>
      </w:r>
      <w:r w:rsidR="00DA707D">
        <w:rPr>
          <w:rFonts w:eastAsia="Calibri" w:cs="Times New Roman"/>
          <w:sz w:val="22"/>
          <w:lang w:val="en-US"/>
        </w:rPr>
        <w:t xml:space="preserve"> </w:t>
      </w:r>
      <w:r w:rsidR="0024009D" w:rsidRPr="00DA707D">
        <w:rPr>
          <w:rFonts w:eastAsia="Calibri" w:cs="Times New Roman"/>
          <w:sz w:val="22"/>
          <w:lang w:val="en-US"/>
        </w:rPr>
        <w:t>hoả hoạn (cháy nhà 8, chết người 6, bị thương 1) kinh phí 219.000.000 đồng.</w:t>
      </w:r>
      <w:r w:rsidR="00FA0B36" w:rsidRPr="00DA707D">
        <w:rPr>
          <w:rFonts w:eastAsia="Calibri" w:cs="Times New Roman"/>
          <w:sz w:val="22"/>
          <w:lang w:val="en-US"/>
        </w:rPr>
        <w:t xml:space="preserve"> </w:t>
      </w:r>
      <w:r w:rsidR="0024009D" w:rsidRPr="00DA707D">
        <w:rPr>
          <w:rFonts w:eastAsia="Calibri" w:cs="Times New Roman"/>
          <w:sz w:val="22"/>
          <w:lang w:val="en-US"/>
        </w:rPr>
        <w:t>Nhận đỡ đầ</w:t>
      </w:r>
      <w:r w:rsidR="00852363" w:rsidRPr="00DA707D">
        <w:rPr>
          <w:rFonts w:eastAsia="Calibri" w:cs="Times New Roman"/>
          <w:sz w:val="22"/>
          <w:lang w:val="en-US"/>
        </w:rPr>
        <w:t>u 733</w:t>
      </w:r>
      <w:r w:rsidR="0024009D" w:rsidRPr="00DA707D">
        <w:rPr>
          <w:rFonts w:eastAsia="Calibri" w:cs="Times New Roman"/>
          <w:sz w:val="22"/>
          <w:lang w:val="en-US"/>
        </w:rPr>
        <w:t xml:space="preserve"> con CCB khó khăn vượt khó </w:t>
      </w:r>
      <w:r w:rsidR="00FA0B36" w:rsidRPr="00DA707D">
        <w:rPr>
          <w:rFonts w:eastAsia="Calibri" w:cs="Times New Roman"/>
          <w:sz w:val="22"/>
          <w:lang w:val="en-US"/>
        </w:rPr>
        <w:t xml:space="preserve">trong </w:t>
      </w:r>
      <w:r w:rsidR="0024009D" w:rsidRPr="00DA707D">
        <w:rPr>
          <w:rFonts w:eastAsia="Calibri" w:cs="Times New Roman"/>
          <w:sz w:val="22"/>
          <w:lang w:val="en-US"/>
        </w:rPr>
        <w:t>học tập kinh phí 278.500.000 đồng.</w:t>
      </w:r>
      <w:r w:rsidR="00FA0B36" w:rsidRPr="00DA707D">
        <w:rPr>
          <w:rFonts w:eastAsia="Calibri" w:cs="Times New Roman"/>
          <w:sz w:val="22"/>
          <w:lang w:val="en-US"/>
        </w:rPr>
        <w:t xml:space="preserve"> </w:t>
      </w:r>
      <w:r w:rsidR="0024009D" w:rsidRPr="00DA707D">
        <w:rPr>
          <w:rFonts w:eastAsia="Calibri" w:cs="Times New Roman"/>
          <w:sz w:val="22"/>
          <w:lang w:val="en-US"/>
        </w:rPr>
        <w:t>Thăm tặng quà đối tượng chính sách nhân dịp lễ</w:t>
      </w:r>
      <w:r w:rsidR="00FA0B36" w:rsidRPr="00DA707D">
        <w:rPr>
          <w:rFonts w:eastAsia="Calibri" w:cs="Times New Roman"/>
          <w:sz w:val="22"/>
          <w:lang w:val="en-US"/>
        </w:rPr>
        <w:t>,</w:t>
      </w:r>
      <w:r w:rsidR="0024009D" w:rsidRPr="00DA707D">
        <w:rPr>
          <w:rFonts w:eastAsia="Calibri" w:cs="Times New Roman"/>
          <w:sz w:val="22"/>
          <w:lang w:val="en-US"/>
        </w:rPr>
        <w:t xml:space="preserve"> tế</w:t>
      </w:r>
      <w:r w:rsidR="00FA0B36" w:rsidRPr="00DA707D">
        <w:rPr>
          <w:rFonts w:eastAsia="Calibri" w:cs="Times New Roman"/>
          <w:sz w:val="22"/>
          <w:lang w:val="en-US"/>
        </w:rPr>
        <w:t>t 20.480 s</w:t>
      </w:r>
      <w:r w:rsidR="0024009D" w:rsidRPr="00DA707D">
        <w:rPr>
          <w:rFonts w:eastAsia="Calibri" w:cs="Times New Roman"/>
          <w:sz w:val="22"/>
          <w:lang w:val="en-US"/>
        </w:rPr>
        <w:t xml:space="preserve">uất </w:t>
      </w:r>
      <w:r w:rsidR="00FA0B36" w:rsidRPr="00DA707D">
        <w:rPr>
          <w:rFonts w:eastAsia="Calibri" w:cs="Times New Roman"/>
          <w:sz w:val="22"/>
          <w:lang w:val="en-US"/>
        </w:rPr>
        <w:t xml:space="preserve">quà </w:t>
      </w:r>
      <w:r w:rsidR="0024009D" w:rsidRPr="00DA707D">
        <w:rPr>
          <w:rFonts w:eastAsia="Calibri" w:cs="Times New Roman"/>
          <w:sz w:val="22"/>
          <w:lang w:val="en-US"/>
        </w:rPr>
        <w:t>5 tỷ 740 triệu 500 ngàn đồ</w:t>
      </w:r>
      <w:r w:rsidR="00FA0B36" w:rsidRPr="00DA707D">
        <w:rPr>
          <w:rFonts w:eastAsia="Calibri" w:cs="Times New Roman"/>
          <w:sz w:val="22"/>
          <w:lang w:val="en-US"/>
        </w:rPr>
        <w:t xml:space="preserve">ng; </w:t>
      </w:r>
      <w:r w:rsidR="0024009D" w:rsidRPr="00DA707D">
        <w:rPr>
          <w:rFonts w:eastAsia="Calibri" w:cs="Times New Roman"/>
          <w:sz w:val="22"/>
          <w:lang w:val="en-US"/>
        </w:rPr>
        <w:t>thăm cán bộ hội vi</w:t>
      </w:r>
      <w:r w:rsidR="00FA0B36" w:rsidRPr="00DA707D">
        <w:rPr>
          <w:rFonts w:eastAsia="Calibri" w:cs="Times New Roman"/>
          <w:sz w:val="22"/>
          <w:lang w:val="en-US"/>
        </w:rPr>
        <w:t>ên CCB 322 s</w:t>
      </w:r>
      <w:r w:rsidR="0024009D" w:rsidRPr="00DA707D">
        <w:rPr>
          <w:rFonts w:eastAsia="Calibri" w:cs="Times New Roman"/>
          <w:sz w:val="22"/>
          <w:lang w:val="en-US"/>
        </w:rPr>
        <w:t>uất 400 triệu đồng.</w:t>
      </w:r>
    </w:p>
    <w:p w:rsidR="00645D71" w:rsidRPr="00DA707D" w:rsidRDefault="00645D71" w:rsidP="002575D8">
      <w:pPr>
        <w:spacing w:after="120"/>
        <w:ind w:firstLine="720"/>
        <w:jc w:val="both"/>
      </w:pPr>
      <w:r w:rsidRPr="00DA707D">
        <w:lastRenderedPageBreak/>
        <w:t xml:space="preserve">Trong công tác giáo dục truyền thống yêu nước, chủ nghĩa anh hùng cách mạng cho thế hệ trẻ, Hội CCB các cấp đã phối hợp với với Đoàn Thanh niên Cộng sản Hồ Chí Minh, cơ quan quân sự thực hiện các mô hình </w:t>
      </w:r>
      <w:r w:rsidR="00CC4452" w:rsidRPr="00DA707D">
        <w:t>“</w:t>
      </w:r>
      <w:r w:rsidRPr="00DA707D">
        <w:t>Ông kể cháu nghe”, “Hành quân về nguồn</w:t>
      </w:r>
      <w:r w:rsidR="00CC4452" w:rsidRPr="00DA707D">
        <w:t>”</w:t>
      </w:r>
      <w:r w:rsidRPr="00DA707D">
        <w:t>, tặng qu</w:t>
      </w:r>
      <w:r w:rsidR="00723252" w:rsidRPr="00DA707D">
        <w:t>à</w:t>
      </w:r>
      <w:r w:rsidRPr="00DA707D">
        <w:t xml:space="preserve"> </w:t>
      </w:r>
      <w:r w:rsidR="00723252" w:rsidRPr="00DA707D">
        <w:t>t</w:t>
      </w:r>
      <w:r w:rsidRPr="00DA707D">
        <w:t>hanh niên nhập ngũ, hướng nghiệp cho bộ đội xuất ngũ. Phối hợp tổ chức các hoạt động: nói chuyện truyền thống lịch sử cách mạng, giao lưu đối thoại, tổ chức các hoạt động đề</w:t>
      </w:r>
      <w:r w:rsidR="00D240D9" w:rsidRPr="00DA707D">
        <w:t>n ơn đáp nghĩa, thăm</w:t>
      </w:r>
      <w:r w:rsidRPr="00DA707D">
        <w:t xml:space="preserve"> các di tích cách mạng, địa danh lịch sử và hoạt động văn hoá</w:t>
      </w:r>
      <w:r w:rsidR="00D240D9" w:rsidRPr="00DA707D">
        <w:t>,</w:t>
      </w:r>
      <w:r w:rsidRPr="00DA707D">
        <w:t xml:space="preserve"> văn nghệ, thể thao..v.v.</w:t>
      </w:r>
    </w:p>
    <w:p w:rsidR="00645D71" w:rsidRPr="00DA707D" w:rsidRDefault="00645D71" w:rsidP="002575D8">
      <w:pPr>
        <w:spacing w:after="120"/>
        <w:ind w:firstLine="720"/>
        <w:jc w:val="both"/>
        <w:rPr>
          <w:b/>
        </w:rPr>
      </w:pPr>
      <w:r w:rsidRPr="00DA707D">
        <w:rPr>
          <w:b/>
        </w:rPr>
        <w:t>3. Thực hiện trách nhiệm nêu gương với hoàn thành chức trách, nhiệm vụ của cán bộ, đảng viên, hội viên trong học tập và làm theo tư tưởng, đạo đức, phong cách Hồ Chí Minh</w:t>
      </w:r>
      <w:r w:rsidR="00723252" w:rsidRPr="00DA707D">
        <w:rPr>
          <w:b/>
        </w:rPr>
        <w:t>.</w:t>
      </w:r>
    </w:p>
    <w:p w:rsidR="00645D71" w:rsidRPr="00DA707D" w:rsidRDefault="00645D71" w:rsidP="002575D8">
      <w:pPr>
        <w:spacing w:after="120"/>
        <w:ind w:firstLine="720"/>
        <w:jc w:val="both"/>
      </w:pPr>
      <w:r w:rsidRPr="00DA707D">
        <w:t xml:space="preserve">Quán triệt quan điểm </w:t>
      </w:r>
      <w:r w:rsidR="00CC4452" w:rsidRPr="00DA707D">
        <w:t>“</w:t>
      </w:r>
      <w:r w:rsidRPr="00DA707D">
        <w:t>Nêu gương là phương thức lãnh đạo của Đảng và là trách nhiệm, bổn phận và đạo lý của người cán bộ, đảng viên, nhất là cán bộ chủ trì</w:t>
      </w:r>
      <w:r w:rsidR="00CC4452" w:rsidRPr="00DA707D">
        <w:t>”</w:t>
      </w:r>
      <w:r w:rsidRPr="00DA707D">
        <w:t xml:space="preserve"> và các tiêu chuẩn “Cựu chiến binh gương mẫu”, cán bộ, hội viên trong toàn</w:t>
      </w:r>
      <w:r w:rsidR="00723252" w:rsidRPr="00DA707D">
        <w:t xml:space="preserve"> </w:t>
      </w:r>
      <w:r w:rsidRPr="00DA707D">
        <w:t xml:space="preserve">Hội </w:t>
      </w:r>
      <w:r w:rsidR="00C57FF0" w:rsidRPr="00DA707D">
        <w:t>luôn nêu cao tí</w:t>
      </w:r>
      <w:r w:rsidRPr="00DA707D">
        <w:t xml:space="preserve">nh tiên phong, gương mẫu trong việc chấp hành các chủ </w:t>
      </w:r>
      <w:r w:rsidR="00C57FF0" w:rsidRPr="00DA707D">
        <w:t xml:space="preserve">trương, đường </w:t>
      </w:r>
      <w:r w:rsidRPr="00DA707D">
        <w:t xml:space="preserve">lối của Đảng, chính sách pháp luật của </w:t>
      </w:r>
      <w:r w:rsidR="00C57FF0" w:rsidRPr="00DA707D">
        <w:t>nhà nướ</w:t>
      </w:r>
      <w:r w:rsidR="006B79CD" w:rsidRPr="00DA707D">
        <w:t xml:space="preserve">c, có </w:t>
      </w:r>
      <w:r w:rsidRPr="00DA707D">
        <w:t xml:space="preserve">lối sống trong sạch, lành mạnh, nỗ lực phấn đấu hoàn thành tốt, hoàn thành xuất sắc nhiệm vụ chính trị trên cương vị chức trách được </w:t>
      </w:r>
      <w:r w:rsidR="006B79CD" w:rsidRPr="00DA707D">
        <w:t>giao;</w:t>
      </w:r>
      <w:r w:rsidRPr="00DA707D">
        <w:t xml:space="preserve"> tích cực, tự giác tham gia xây dựng tổ chức Hộ</w:t>
      </w:r>
      <w:r w:rsidR="00CF7DE1" w:rsidRPr="00DA707D">
        <w:t>i vữ</w:t>
      </w:r>
      <w:r w:rsidRPr="00DA707D">
        <w:t xml:space="preserve">ng mạnh toàn diện, tuyên truyền, giáo dục, động viên xây dựng </w:t>
      </w:r>
      <w:r w:rsidR="00CC4452" w:rsidRPr="00DA707D">
        <w:t>“</w:t>
      </w:r>
      <w:r w:rsidRPr="00DA707D">
        <w:t>Gia đình CCB văn hóa</w:t>
      </w:r>
      <w:r w:rsidR="00CC4452" w:rsidRPr="00DA707D">
        <w:t>”</w:t>
      </w:r>
      <w:r w:rsidR="00723252" w:rsidRPr="00DA707D">
        <w:t>.</w:t>
      </w:r>
    </w:p>
    <w:p w:rsidR="00645D71" w:rsidRPr="00DA707D" w:rsidRDefault="00645D71" w:rsidP="002575D8">
      <w:pPr>
        <w:spacing w:after="120"/>
        <w:ind w:firstLine="720"/>
        <w:jc w:val="both"/>
      </w:pPr>
      <w:r w:rsidRPr="00DA707D">
        <w:t xml:space="preserve">Hàng năm, đánh giá chất lượng tổ chức Hội và cán bộ, hội viên đều đạt </w:t>
      </w:r>
      <w:r w:rsidR="006B79CD" w:rsidRPr="00DA707D">
        <w:t xml:space="preserve">trên </w:t>
      </w:r>
      <w:r w:rsidRPr="00DA707D">
        <w:t>99% hội viên kiên đị</w:t>
      </w:r>
      <w:r w:rsidR="00CF7DE1" w:rsidRPr="00DA707D">
        <w:t>nh, vữ</w:t>
      </w:r>
      <w:r w:rsidRPr="00DA707D">
        <w:t xml:space="preserve">ng vàng về chính trị, tư tưởng, trên 90% tổ chức Hội </w:t>
      </w:r>
      <w:r w:rsidR="00CF7DE1" w:rsidRPr="00DA707D">
        <w:t>và</w:t>
      </w:r>
      <w:r w:rsidRPr="00DA707D">
        <w:t xml:space="preserve"> cán bộ, hội viên hoàn thành tốt nhiệm vụ, trong đó có 20% hoàn thành xuất sắc, mỗi năm giảm từ 1,0</w:t>
      </w:r>
      <w:r w:rsidR="00CF7DE1" w:rsidRPr="00DA707D">
        <w:t xml:space="preserve"> </w:t>
      </w:r>
      <w:r w:rsidRPr="00DA707D">
        <w:t>-</w:t>
      </w:r>
      <w:r w:rsidR="00CF7DE1" w:rsidRPr="00DA707D">
        <w:t xml:space="preserve"> </w:t>
      </w:r>
      <w:r w:rsidRPr="00DA707D">
        <w:t>1,5% tỷ lệ hộ cựu chiến binh nghèo theo chuẩ</w:t>
      </w:r>
      <w:r w:rsidR="00CF7DE1" w:rsidRPr="00DA707D">
        <w:t>n đa</w:t>
      </w:r>
      <w:r w:rsidRPr="00DA707D">
        <w:t xml:space="preserve"> chiều, làm mới, sửa chữa, nâng cấp </w:t>
      </w:r>
      <w:r w:rsidR="00CF7DE1" w:rsidRPr="00DA707D">
        <w:t xml:space="preserve">97 nhà dột </w:t>
      </w:r>
      <w:r w:rsidRPr="00DA707D">
        <w:t>n</w:t>
      </w:r>
      <w:r w:rsidR="00CF7DE1" w:rsidRPr="00DA707D">
        <w:t>át</w:t>
      </w:r>
      <w:r w:rsidRPr="00DA707D">
        <w:t xml:space="preserve">, nhà tạm cho gia đình hội viên và cựu chiến binh, </w:t>
      </w:r>
      <w:r w:rsidR="00CF7DE1" w:rsidRPr="00DA707D">
        <w:t xml:space="preserve">trên </w:t>
      </w:r>
      <w:r w:rsidRPr="00DA707D">
        <w:t>935</w:t>
      </w:r>
      <w:r w:rsidR="00CF7DE1" w:rsidRPr="00DA707D">
        <w:t xml:space="preserve"> </w:t>
      </w:r>
      <w:r w:rsidRPr="00DA707D">
        <w:t xml:space="preserve">cựu chiến binh trong độ tuổi lao động, còn sức khỏe </w:t>
      </w:r>
      <w:r w:rsidR="00CF7DE1" w:rsidRPr="00DA707D">
        <w:t>được</w:t>
      </w:r>
      <w:r w:rsidRPr="00DA707D">
        <w:t xml:space="preserve"> tư vấn, hướng dẫn, </w:t>
      </w:r>
      <w:r w:rsidR="005C1875" w:rsidRPr="00DA707D">
        <w:t>giúp đỡ</w:t>
      </w:r>
      <w:r w:rsidR="00CF7DE1" w:rsidRPr="00DA707D">
        <w:t>,</w:t>
      </w:r>
      <w:r w:rsidRPr="00DA707D">
        <w:t xml:space="preserve"> bồi dưỡng, hoặc đào tạo nghề và có việ</w:t>
      </w:r>
      <w:r w:rsidR="002575D8" w:rsidRPr="00DA707D">
        <w:t>c làm ổn định đời sống.</w:t>
      </w:r>
    </w:p>
    <w:p w:rsidR="00645D71" w:rsidRPr="00DA707D" w:rsidRDefault="00645D71" w:rsidP="002575D8">
      <w:pPr>
        <w:spacing w:after="120"/>
        <w:ind w:firstLine="720"/>
        <w:jc w:val="both"/>
        <w:rPr>
          <w:b/>
        </w:rPr>
      </w:pPr>
      <w:r w:rsidRPr="00DA707D">
        <w:rPr>
          <w:b/>
        </w:rPr>
        <w:t>4. Công tác tuyên truyền, xây dựng các mô hình, điển hình tiên tiến trong học tập và làm theo tư tưởng, đạo đức, phong cách Hồ Chí Minh</w:t>
      </w:r>
    </w:p>
    <w:p w:rsidR="00645D71" w:rsidRPr="00DA707D" w:rsidRDefault="00645D71" w:rsidP="002575D8">
      <w:pPr>
        <w:spacing w:after="120"/>
        <w:ind w:firstLine="720"/>
        <w:jc w:val="both"/>
      </w:pPr>
      <w:r w:rsidRPr="00DA707D">
        <w:t>Công tác tuyên truyền học tập và làm theo tư tưởng, đạo đức, phong cách Hồ Ch</w:t>
      </w:r>
      <w:r w:rsidR="00AA382F" w:rsidRPr="00DA707D">
        <w:t>í Mi</w:t>
      </w:r>
      <w:r w:rsidRPr="00DA707D">
        <w:t>nh được thực hiện với nhiều hình thức phong phú, tạ</w:t>
      </w:r>
      <w:r w:rsidR="00AA382F" w:rsidRPr="00DA707D">
        <w:t>o sự</w:t>
      </w:r>
      <w:r w:rsidR="005C1875" w:rsidRPr="00DA707D">
        <w:t xml:space="preserve"> lan toả</w:t>
      </w:r>
      <w:r w:rsidRPr="00DA707D">
        <w:t xml:space="preserve"> mạnh mẽ, đạt nhiều kết quả nổi bật, điển hình. </w:t>
      </w:r>
      <w:r w:rsidR="00AA382F" w:rsidRPr="00DA707D">
        <w:t xml:space="preserve">Hội CCB tỉnh đã </w:t>
      </w:r>
      <w:r w:rsidRPr="00DA707D">
        <w:t>chỉ đạo các cấp Hội tuyên truyền, giáo dục cán bộ, hội viên thực hiện Chỉ thị 05</w:t>
      </w:r>
      <w:r w:rsidR="00A9228F" w:rsidRPr="00DA707D">
        <w:t>-CT/TW</w:t>
      </w:r>
      <w:r w:rsidRPr="00DA707D">
        <w:t xml:space="preserve"> và Kết luận </w:t>
      </w:r>
      <w:r w:rsidR="00A9228F" w:rsidRPr="00DA707D">
        <w:t xml:space="preserve">số </w:t>
      </w:r>
      <w:r w:rsidRPr="00DA707D">
        <w:t>01</w:t>
      </w:r>
      <w:r w:rsidR="00A9228F" w:rsidRPr="00DA707D">
        <w:t>-KL/TW</w:t>
      </w:r>
      <w:r w:rsidRPr="00DA707D">
        <w:t xml:space="preserve"> của Bộ Chính trị g</w:t>
      </w:r>
      <w:r w:rsidR="00AA382F" w:rsidRPr="00DA707D">
        <w:t>ắn</w:t>
      </w:r>
      <w:r w:rsidRPr="00DA707D">
        <w:t xml:space="preserve"> với hoạt động chào mừng kỷ niệm các ngày lễ lớn, các sự kiện chính trị trọng đại của Đảng, của dân tộc, của các địa phương, của Hội CCB Việt Nam và kỷ niệm năm ch</w:t>
      </w:r>
      <w:r w:rsidR="00AA382F" w:rsidRPr="00DA707D">
        <w:t>ẵn</w:t>
      </w:r>
      <w:r w:rsidRPr="00DA707D">
        <w:t xml:space="preserve"> của các đồng chí nguyên lãnh đạo Đảng, Nhà nước. Đồng thời, chủ động phối hợp với các cơ quan báo </w:t>
      </w:r>
      <w:r w:rsidR="00AA382F" w:rsidRPr="00DA707D">
        <w:t>đài</w:t>
      </w:r>
      <w:r w:rsidRPr="00DA707D">
        <w:t xml:space="preserve"> của Trung ương, </w:t>
      </w:r>
      <w:r w:rsidRPr="00DA707D">
        <w:lastRenderedPageBreak/>
        <w:t xml:space="preserve">Quân đội và địa phương đấy mạnh tuyên truyền các mô hình, điển hình, gương </w:t>
      </w:r>
      <w:r w:rsidR="00CC4452" w:rsidRPr="00DA707D">
        <w:t>“</w:t>
      </w:r>
      <w:r w:rsidRPr="00DA707D">
        <w:t>Người tốt, việc tốt</w:t>
      </w:r>
      <w:r w:rsidR="00CC4452" w:rsidRPr="00DA707D">
        <w:t>”</w:t>
      </w:r>
      <w:r w:rsidRPr="00DA707D">
        <w:t xml:space="preserve">, các tập </w:t>
      </w:r>
      <w:r w:rsidR="00AA382F" w:rsidRPr="00DA707D">
        <w:t xml:space="preserve">thể, </w:t>
      </w:r>
      <w:r w:rsidRPr="00DA707D">
        <w:t xml:space="preserve">cá nhân tiêu biểu xuất sắc trong học tập và làm theo Bác. </w:t>
      </w:r>
      <w:r w:rsidR="00AA382F" w:rsidRPr="00DA707D">
        <w:t xml:space="preserve">Bản tin </w:t>
      </w:r>
      <w:r w:rsidR="005C1875" w:rsidRPr="00DA707D">
        <w:t xml:space="preserve"> CCB, </w:t>
      </w:r>
      <w:r w:rsidR="00AA382F" w:rsidRPr="00DA707D">
        <w:t xml:space="preserve">Trang thông tin điện tử, </w:t>
      </w:r>
      <w:r w:rsidRPr="00DA707D">
        <w:t xml:space="preserve">chuyên mục </w:t>
      </w:r>
      <w:r w:rsidR="00AA382F" w:rsidRPr="00DA707D">
        <w:t xml:space="preserve">truyền hình CCB tỉnh thường xuyên </w:t>
      </w:r>
      <w:r w:rsidRPr="00DA707D">
        <w:t xml:space="preserve">tuyên truyền về học tập và làm theo tư tưởng, đạo đức, phong cách Hồ Chí Minh. Hội </w:t>
      </w:r>
      <w:r w:rsidR="00AA382F" w:rsidRPr="00DA707D">
        <w:t xml:space="preserve">CCB tỉnh </w:t>
      </w:r>
      <w:r w:rsidRPr="00DA707D">
        <w:t xml:space="preserve">đã xuất bản </w:t>
      </w:r>
      <w:r w:rsidR="00AA382F" w:rsidRPr="00DA707D">
        <w:t>1</w:t>
      </w:r>
      <w:r w:rsidRPr="00DA707D">
        <w:t xml:space="preserve"> </w:t>
      </w:r>
      <w:r w:rsidR="00AA382F" w:rsidRPr="00DA707D">
        <w:t>tập san Đại hội đại biểu Hội CCB tỉnh</w:t>
      </w:r>
      <w:r w:rsidRPr="00DA707D">
        <w:t xml:space="preserve"> tuyên truyền </w:t>
      </w:r>
      <w:r w:rsidR="00AA382F" w:rsidRPr="00DA707D">
        <w:t>21</w:t>
      </w:r>
      <w:r w:rsidRPr="00DA707D">
        <w:t xml:space="preserve"> gương điển hình trong học tập và làm theo</w:t>
      </w:r>
      <w:r w:rsidR="007B7CE9" w:rsidRPr="00DA707D">
        <w:t>.</w:t>
      </w:r>
    </w:p>
    <w:p w:rsidR="00645D71" w:rsidRPr="00DA707D" w:rsidRDefault="00645D71" w:rsidP="00AC02FA">
      <w:pPr>
        <w:spacing w:after="120"/>
        <w:ind w:firstLine="720"/>
        <w:jc w:val="both"/>
      </w:pPr>
      <w:r w:rsidRPr="00DA707D">
        <w:t xml:space="preserve">Công tác xây dựng các mô hình, điển hình tiên tiến trong học tập và làm theo tư tưởng, đạo đức, phong cách Hồ Chí Minh đã được các cấp Hội chú trọng. Năm 2023, </w:t>
      </w:r>
      <w:r w:rsidR="005C1875" w:rsidRPr="00DA707D">
        <w:t>Hội CCB tỉnh</w:t>
      </w:r>
      <w:r w:rsidRPr="00DA707D">
        <w:t xml:space="preserve"> đã chỉ đạo s</w:t>
      </w:r>
      <w:r w:rsidR="005C1875" w:rsidRPr="00DA707D">
        <w:t>ơ</w:t>
      </w:r>
      <w:r w:rsidRPr="00DA707D">
        <w:t xml:space="preserve"> kết, rút kinh nghiệm 02 năm việc xây dựng và phát huy các mô hình, điển hình tiên tiến trong học tập và làm theo Bác. </w:t>
      </w:r>
      <w:r w:rsidR="009E395F" w:rsidRPr="00DA707D">
        <w:t>T</w:t>
      </w:r>
      <w:r w:rsidRPr="00DA707D">
        <w:t>iêu biểu như mô hình:</w:t>
      </w:r>
      <w:r w:rsidR="009E395F" w:rsidRPr="00DA707D">
        <w:rPr>
          <w:rFonts w:eastAsia="Calibri" w:cs="Times New Roman"/>
          <w:szCs w:val="28"/>
        </w:rPr>
        <w:t xml:space="preserve"> </w:t>
      </w:r>
      <w:r w:rsidR="00AC02FA" w:rsidRPr="00DA707D">
        <w:rPr>
          <w:rFonts w:cs="Times New Roman"/>
          <w:szCs w:val="28"/>
        </w:rPr>
        <w:t xml:space="preserve">“6 không” tuyên truyền, vận động các thành viên trong gia đình hội viên và người dân không vi phạm các tội liên quan đến ma túy, mại dâm, an ninh chính trị, trật tự an toàn xã hội. Không vi phạm về trật tự an toàn giao thông, không vi phạm quy định về môi trường, không bạo lực gia đình, không sinh con thứ 3, không tham gia khiếu kiện đông người hoặc vượt cấp”; mô hình “CCB giúp nhau </w:t>
      </w:r>
      <w:r w:rsidR="00AC02FA" w:rsidRPr="00DA707D">
        <w:rPr>
          <w:rFonts w:cs="Times New Roman"/>
          <w:szCs w:val="28"/>
          <w:shd w:val="clear" w:color="auto" w:fill="FFFFFF"/>
        </w:rPr>
        <w:t xml:space="preserve">phát triển kinh tế, xóa đói giảm nghèo, góp sức giữ gìn an ninh chính trị, trật tự xã hội ở địa phương”; </w:t>
      </w:r>
      <w:r w:rsidR="00AC02FA" w:rsidRPr="00DA707D">
        <w:rPr>
          <w:rFonts w:cs="Times New Roman"/>
          <w:szCs w:val="28"/>
        </w:rPr>
        <w:t xml:space="preserve">“Đoạn đường cựu chiến binh tự quản”; </w:t>
      </w:r>
      <w:r w:rsidR="00AC02FA" w:rsidRPr="00DA707D">
        <w:rPr>
          <w:rFonts w:eastAsia="Calibri" w:cs="Times New Roman"/>
          <w:szCs w:val="28"/>
          <w:lang w:val="nl-NL"/>
        </w:rPr>
        <w:t>“Mỗ</w:t>
      </w:r>
      <w:r w:rsidR="005C1875" w:rsidRPr="00DA707D">
        <w:rPr>
          <w:rFonts w:eastAsia="Calibri" w:cs="Times New Roman"/>
          <w:szCs w:val="28"/>
          <w:lang w:val="nl-NL"/>
        </w:rPr>
        <w:t>i tháng d</w:t>
      </w:r>
      <w:r w:rsidR="00AC02FA" w:rsidRPr="00DA707D">
        <w:rPr>
          <w:rFonts w:eastAsia="Calibri" w:cs="Times New Roman"/>
          <w:szCs w:val="28"/>
          <w:lang w:val="nl-NL"/>
        </w:rPr>
        <w:t xml:space="preserve">ành một ngày vì môi trường nông thôn, đô thị sáng </w:t>
      </w:r>
      <w:r w:rsidR="00DA707D">
        <w:rPr>
          <w:rFonts w:eastAsia="Calibri" w:cs="Times New Roman"/>
          <w:szCs w:val="28"/>
          <w:lang w:val="nl-NL"/>
        </w:rPr>
        <w:t>-</w:t>
      </w:r>
      <w:r w:rsidR="00AC02FA" w:rsidRPr="00DA707D">
        <w:rPr>
          <w:rFonts w:eastAsia="Calibri" w:cs="Times New Roman"/>
          <w:szCs w:val="28"/>
          <w:lang w:val="nl-NL"/>
        </w:rPr>
        <w:t xml:space="preserve"> xanh - sạch - đẹp”</w:t>
      </w:r>
      <w:r w:rsidR="00AC02FA" w:rsidRPr="00DA707D">
        <w:rPr>
          <w:rFonts w:cs="Times New Roman"/>
          <w:szCs w:val="28"/>
        </w:rPr>
        <w:t xml:space="preserve">, “Cựu chiến binh làm kinh tế giỏi”; </w:t>
      </w:r>
      <w:r w:rsidR="00AC02FA" w:rsidRPr="00DA707D">
        <w:rPr>
          <w:rFonts w:cs="Times New Roman"/>
          <w:szCs w:val="28"/>
          <w:shd w:val="clear" w:color="auto" w:fill="FCFCFC"/>
        </w:rPr>
        <w:t>“CCB gương mẫu, xây dựng thôn, khu phố bình yên”, “thôn, khu phố văn minh”;</w:t>
      </w:r>
      <w:r w:rsidR="00AC02FA" w:rsidRPr="00DA707D">
        <w:rPr>
          <w:rFonts w:cs="Times New Roman"/>
          <w:szCs w:val="28"/>
        </w:rPr>
        <w:t> </w:t>
      </w:r>
      <w:r w:rsidR="00AC02FA" w:rsidRPr="00DA707D">
        <w:rPr>
          <w:rFonts w:cs="Times New Roman"/>
          <w:szCs w:val="28"/>
          <w:shd w:val="clear" w:color="auto" w:fill="FCFCFC"/>
          <w:lang w:val="vi-VN"/>
        </w:rPr>
        <w:t xml:space="preserve">“CCB trồng cây xanh”; </w:t>
      </w:r>
      <w:r w:rsidR="00852363" w:rsidRPr="00DA707D">
        <w:t>“CCB Hiến máu nhân đạo”, “Thắp sáng đường quê”, “Xây dựng tuyến đường cờ”;</w:t>
      </w:r>
      <w:r w:rsidR="00852363" w:rsidRPr="00DA707D">
        <w:rPr>
          <w:rFonts w:cs="Times New Roman"/>
          <w:szCs w:val="28"/>
          <w:shd w:val="clear" w:color="auto" w:fill="FCFCFC"/>
          <w:lang w:val="vi-VN"/>
        </w:rPr>
        <w:t xml:space="preserve"> </w:t>
      </w:r>
      <w:r w:rsidR="00AC02FA" w:rsidRPr="00DA707D">
        <w:rPr>
          <w:rFonts w:cs="Times New Roman"/>
          <w:szCs w:val="28"/>
          <w:shd w:val="clear" w:color="auto" w:fill="FCFCFC"/>
          <w:lang w:val="vi-VN"/>
        </w:rPr>
        <w:t>“CCB tuyên truyền, phổ biến, giáo dục pháp luật”; “CCB giữ gìn trật tự</w:t>
      </w:r>
      <w:r w:rsidR="00AC02FA" w:rsidRPr="00DA707D">
        <w:rPr>
          <w:rFonts w:cs="Times New Roman"/>
          <w:szCs w:val="28"/>
          <w:shd w:val="clear" w:color="auto" w:fill="FCFCFC"/>
        </w:rPr>
        <w:t xml:space="preserve"> ATGT</w:t>
      </w:r>
      <w:r w:rsidR="00AC02FA" w:rsidRPr="00DA707D">
        <w:rPr>
          <w:rFonts w:cs="Times New Roman"/>
          <w:szCs w:val="28"/>
          <w:shd w:val="clear" w:color="auto" w:fill="FCFCFC"/>
          <w:lang w:val="vi-VN"/>
        </w:rPr>
        <w:t>”; hỗ trợ xây dựng “Nhà nghĩa tình đồng đội”; “CCB hiến đất</w:t>
      </w:r>
      <w:r w:rsidR="00AC02FA" w:rsidRPr="00DA707D">
        <w:rPr>
          <w:rFonts w:cs="Times New Roman"/>
          <w:szCs w:val="28"/>
          <w:shd w:val="clear" w:color="auto" w:fill="FCFCFC"/>
        </w:rPr>
        <w:t xml:space="preserve">, </w:t>
      </w:r>
      <w:r w:rsidR="00852363" w:rsidRPr="00DA707D">
        <w:rPr>
          <w:rFonts w:cs="Times New Roman"/>
          <w:szCs w:val="28"/>
          <w:shd w:val="clear" w:color="auto" w:fill="FCFCFC"/>
        </w:rPr>
        <w:t xml:space="preserve">hiến công, </w:t>
      </w:r>
      <w:r w:rsidR="00AC02FA" w:rsidRPr="00DA707D">
        <w:rPr>
          <w:rFonts w:cs="Times New Roman"/>
          <w:szCs w:val="28"/>
          <w:shd w:val="clear" w:color="auto" w:fill="FCFCFC"/>
        </w:rPr>
        <w:t>hiến cây, tự nguyện di dời cổng ngõ, tường rào</w:t>
      </w:r>
      <w:r w:rsidR="00AC02FA" w:rsidRPr="00DA707D">
        <w:rPr>
          <w:rFonts w:cs="Times New Roman"/>
          <w:szCs w:val="28"/>
          <w:shd w:val="clear" w:color="auto" w:fill="FCFCFC"/>
          <w:lang w:val="vi-VN"/>
        </w:rPr>
        <w:t xml:space="preserve"> </w:t>
      </w:r>
      <w:r w:rsidR="00AC02FA" w:rsidRPr="00DA707D">
        <w:rPr>
          <w:rFonts w:cs="Times New Roman"/>
          <w:szCs w:val="28"/>
          <w:shd w:val="clear" w:color="auto" w:fill="FCFCFC"/>
        </w:rPr>
        <w:t xml:space="preserve">làm đường </w:t>
      </w:r>
      <w:r w:rsidR="00AC02FA" w:rsidRPr="00DA707D">
        <w:rPr>
          <w:rFonts w:cs="Times New Roman"/>
          <w:szCs w:val="28"/>
          <w:shd w:val="clear" w:color="auto" w:fill="FCFCFC"/>
          <w:lang w:val="vi-VN"/>
        </w:rPr>
        <w:t>giao thông nông thôn</w:t>
      </w:r>
      <w:r w:rsidR="00AC02FA" w:rsidRPr="00DA707D">
        <w:rPr>
          <w:rFonts w:cs="Times New Roman"/>
          <w:szCs w:val="28"/>
          <w:shd w:val="clear" w:color="auto" w:fill="FCFCFC"/>
        </w:rPr>
        <w:t>, thông thoáng hè phố</w:t>
      </w:r>
      <w:r w:rsidR="00AC02FA" w:rsidRPr="00DA707D">
        <w:rPr>
          <w:rFonts w:cs="Times New Roman"/>
          <w:szCs w:val="28"/>
          <w:shd w:val="clear" w:color="auto" w:fill="FCFCFC"/>
          <w:lang w:val="vi-VN"/>
        </w:rPr>
        <w:t>”</w:t>
      </w:r>
      <w:r w:rsidR="00AC02FA" w:rsidRPr="00DA707D">
        <w:rPr>
          <w:rFonts w:cs="Times New Roman"/>
          <w:szCs w:val="28"/>
          <w:shd w:val="clear" w:color="auto" w:fill="FCFCFC"/>
        </w:rPr>
        <w:t>..</w:t>
      </w:r>
      <w:r w:rsidR="00AC02FA" w:rsidRPr="00DA707D">
        <w:rPr>
          <w:rFonts w:cs="Times New Roman"/>
          <w:szCs w:val="28"/>
        </w:rPr>
        <w:t>. Thông qua thực hiện các mô hình hay, cách làm sáng tạo về học tập và làm theo tư tưởng, đạo đức, phong cách Hồ Chí Minh đã xuất hiện nhiều tập thể điển hình tiên tiến,</w:t>
      </w:r>
      <w:r w:rsidR="00852363" w:rsidRPr="00DA707D">
        <w:rPr>
          <w:rFonts w:cs="Times New Roman"/>
          <w:szCs w:val="28"/>
        </w:rPr>
        <w:t xml:space="preserve"> </w:t>
      </w:r>
      <w:r w:rsidR="009E395F" w:rsidRPr="00DA707D">
        <w:t>tạo sức lan tỏa sâu rộng trong các các cấp hội và cộng đồng dân cư</w:t>
      </w:r>
      <w:r w:rsidR="00852363" w:rsidRPr="00DA707D">
        <w:t>.</w:t>
      </w:r>
    </w:p>
    <w:p w:rsidR="00645D71" w:rsidRPr="00DA707D" w:rsidRDefault="00645D71" w:rsidP="002575D8">
      <w:pPr>
        <w:spacing w:after="120"/>
        <w:ind w:firstLine="720"/>
        <w:jc w:val="both"/>
        <w:rPr>
          <w:b/>
        </w:rPr>
      </w:pPr>
      <w:r w:rsidRPr="00DA707D">
        <w:rPr>
          <w:b/>
        </w:rPr>
        <w:t>5. Công tác kiểm tra, giám sát, biểu dương, khen thưởng việc thực hiện Chỉ thị số 05, Kết luận số 01</w:t>
      </w:r>
      <w:r w:rsidR="00A9228F" w:rsidRPr="00DA707D">
        <w:rPr>
          <w:b/>
        </w:rPr>
        <w:t>-KL/TW</w:t>
      </w:r>
      <w:r w:rsidRPr="00DA707D">
        <w:rPr>
          <w:b/>
        </w:rPr>
        <w:t xml:space="preserve"> của Bộ Chính trị gắn với thực hiện các Nghị quyết Trung ương về xây dựng, chỉnh đốn Đảng và các quy định của Đảng về trách nhiệm nêu gương</w:t>
      </w:r>
      <w:r w:rsidR="00723252" w:rsidRPr="00DA707D">
        <w:rPr>
          <w:b/>
        </w:rPr>
        <w:t>.</w:t>
      </w:r>
    </w:p>
    <w:p w:rsidR="00645D71" w:rsidRPr="00DA707D" w:rsidRDefault="00645D71" w:rsidP="002575D8">
      <w:pPr>
        <w:spacing w:after="120"/>
        <w:ind w:firstLine="720"/>
        <w:jc w:val="both"/>
        <w:rPr>
          <w:b/>
        </w:rPr>
      </w:pPr>
      <w:r w:rsidRPr="00DA707D">
        <w:rPr>
          <w:b/>
        </w:rPr>
        <w:t>5.1. Công tác kiểm tra, giám sát</w:t>
      </w:r>
    </w:p>
    <w:p w:rsidR="00645D71" w:rsidRPr="00DA707D" w:rsidRDefault="00645D71" w:rsidP="002575D8">
      <w:pPr>
        <w:spacing w:after="120"/>
        <w:ind w:firstLine="720"/>
        <w:jc w:val="both"/>
      </w:pPr>
      <w:r w:rsidRPr="00DA707D">
        <w:t xml:space="preserve">Hàng năm, Thường trực, Ban Thường vụ, Ban Chấp hành tổ chức Hội các cấp đã thường xuyên bám sát tình hình nhiệm vụ của Hội và chỉ đạo của cấp ủy địa phương để tổ chức kiểm tra, giám sát toàn diện các mặt công tác của các cấp Hội, trong đó có nội dung thực hiện Kết luận </w:t>
      </w:r>
      <w:r w:rsidR="00A9228F" w:rsidRPr="00DA707D">
        <w:t xml:space="preserve">số </w:t>
      </w:r>
      <w:r w:rsidRPr="00DA707D">
        <w:t>01</w:t>
      </w:r>
      <w:r w:rsidR="00A9228F" w:rsidRPr="00DA707D">
        <w:t>-KL/TW</w:t>
      </w:r>
      <w:r w:rsidRPr="00DA707D">
        <w:t xml:space="preserve"> gắn với công tác xây dựng Hội về chính trị, tư tưởng. Nội dung kiểm tra, giám sát luôn đáp ứng yêu cầu </w:t>
      </w:r>
      <w:r w:rsidRPr="00DA707D">
        <w:lastRenderedPageBreak/>
        <w:t xml:space="preserve">nhiệm vụ đề ra. Ban Chấp hành Hội các cấp đã kiểm tra, giám sát </w:t>
      </w:r>
      <w:r w:rsidR="00852363" w:rsidRPr="00DA707D">
        <w:t>181</w:t>
      </w:r>
      <w:r w:rsidRPr="00DA707D">
        <w:t xml:space="preserve"> lượt tổ chức Hội, gần </w:t>
      </w:r>
      <w:r w:rsidR="00852363" w:rsidRPr="00DA707D">
        <w:t>173</w:t>
      </w:r>
      <w:r w:rsidRPr="00DA707D">
        <w:t xml:space="preserve"> lượt hội viên.</w:t>
      </w:r>
    </w:p>
    <w:p w:rsidR="00645D71" w:rsidRPr="00DA707D" w:rsidRDefault="00645D71" w:rsidP="002575D8">
      <w:pPr>
        <w:spacing w:after="120"/>
        <w:ind w:firstLine="720"/>
        <w:jc w:val="both"/>
      </w:pPr>
      <w:r w:rsidRPr="00DA707D">
        <w:t xml:space="preserve">Qua các cuộc kiểm tra, giám sát đều đánh giá: Các tổ chức Hội và các cá nhân đã chủ động quán triệt và thực hiện tốt các nội dung theo Kế hoạch của Thường trực Hội </w:t>
      </w:r>
      <w:r w:rsidR="005306D5" w:rsidRPr="00DA707D">
        <w:t xml:space="preserve">CCB tỉnh </w:t>
      </w:r>
      <w:r w:rsidRPr="00DA707D">
        <w:t xml:space="preserve">về thực hiện Kết luận </w:t>
      </w:r>
      <w:r w:rsidR="00A9228F" w:rsidRPr="00DA707D">
        <w:t xml:space="preserve">số </w:t>
      </w:r>
      <w:r w:rsidRPr="00DA707D">
        <w:t>01</w:t>
      </w:r>
      <w:r w:rsidR="00A9228F" w:rsidRPr="00DA707D">
        <w:t>-KL/TW</w:t>
      </w:r>
      <w:r w:rsidRPr="00DA707D">
        <w:t xml:space="preserve"> của Bộ Chính trị, góp phần giáo dục, động viên cán bộ, hội viên tích cực học tập và làm theo tư tưởng, đạo đức, phong cách Hồ Chí Minh, nỗ lực phấn đấu hoàn thành tốt nhiệm vụ chính trị và xây dựng tổ chức Hội vững mạnh về chính trị, tư tưởng.</w:t>
      </w:r>
    </w:p>
    <w:p w:rsidR="00645D71" w:rsidRPr="00DA707D" w:rsidRDefault="00645D71" w:rsidP="002575D8">
      <w:pPr>
        <w:spacing w:after="120"/>
        <w:ind w:firstLine="720"/>
        <w:jc w:val="both"/>
        <w:rPr>
          <w:b/>
        </w:rPr>
      </w:pPr>
      <w:r w:rsidRPr="00DA707D">
        <w:rPr>
          <w:b/>
        </w:rPr>
        <w:t>5.2. Công tác biểu dương, khen thưởng</w:t>
      </w:r>
    </w:p>
    <w:p w:rsidR="00645D71" w:rsidRPr="00DA707D" w:rsidRDefault="00645D71" w:rsidP="002575D8">
      <w:pPr>
        <w:spacing w:after="120"/>
        <w:ind w:firstLine="720"/>
        <w:jc w:val="both"/>
      </w:pPr>
      <w:r w:rsidRPr="00DA707D">
        <w:t>Trong những năm qua, các cấp Hội đã làm tốt việc biểu dương, khen thưởng các tập thể, cá nhân tiêu biểu, xuất sắc trong học tập và làm theo tư tưởng, đạo đức, phong cách Hồ Chí Minh:</w:t>
      </w:r>
    </w:p>
    <w:p w:rsidR="005306D5" w:rsidRPr="00DA707D" w:rsidRDefault="00645D71" w:rsidP="005306D5">
      <w:pPr>
        <w:spacing w:after="120"/>
        <w:ind w:firstLine="720"/>
        <w:jc w:val="both"/>
        <w:rPr>
          <w:rFonts w:cs="Times New Roman"/>
          <w:szCs w:val="28"/>
        </w:rPr>
      </w:pPr>
      <w:r w:rsidRPr="00DA707D">
        <w:t xml:space="preserve">Sơ kết 5 năm thực hiện Chỉ thị 05 của Bộ Chính trị khóa XIII, Hội </w:t>
      </w:r>
      <w:r w:rsidR="005306D5" w:rsidRPr="00DA707D">
        <w:t xml:space="preserve">CCB tỉnh </w:t>
      </w:r>
      <w:r w:rsidR="005306D5" w:rsidRPr="00DA707D">
        <w:rPr>
          <w:rFonts w:cs="Times New Roman"/>
          <w:szCs w:val="28"/>
        </w:rPr>
        <w:t>đã đề nghị Trung ương Hội khen thưởng 01 tập thể; Hội CCB tỉnh khen thưởng 11 tập thể, 8 cá nhân tiêu biểu; Hội CCB các huyện, thị xã, thành phố xét chọn và đề nghị khen thưởng cấp huyện cho 18 cá nhân có thành tích xuất sắc tiêu biểu.</w:t>
      </w:r>
    </w:p>
    <w:p w:rsidR="005306D5" w:rsidRPr="00DA707D" w:rsidRDefault="005306D5" w:rsidP="005306D5">
      <w:pPr>
        <w:pStyle w:val="NormalWeb"/>
        <w:shd w:val="clear" w:color="auto" w:fill="FFFFFF"/>
        <w:spacing w:after="120"/>
        <w:ind w:firstLine="720"/>
        <w:jc w:val="both"/>
        <w:rPr>
          <w:rFonts w:eastAsia="Calibri"/>
          <w:sz w:val="28"/>
          <w:szCs w:val="28"/>
        </w:rPr>
      </w:pPr>
      <w:r w:rsidRPr="00DA707D">
        <w:rPr>
          <w:sz w:val="28"/>
          <w:szCs w:val="28"/>
        </w:rPr>
        <w:t xml:space="preserve">Năm 2022, sơ kết 01 năm thực hiện Kết luận </w:t>
      </w:r>
      <w:r w:rsidR="00A9228F" w:rsidRPr="00DA707D">
        <w:rPr>
          <w:sz w:val="28"/>
          <w:szCs w:val="28"/>
        </w:rPr>
        <w:t xml:space="preserve">số </w:t>
      </w:r>
      <w:r w:rsidRPr="00DA707D">
        <w:rPr>
          <w:sz w:val="28"/>
          <w:szCs w:val="28"/>
        </w:rPr>
        <w:t xml:space="preserve">01 của Bộ Chính trị, Hội CCB tỉnh tặng Bằng khen cho </w:t>
      </w:r>
      <w:r w:rsidRPr="00DA707D">
        <w:rPr>
          <w:rFonts w:eastAsia="Calibri"/>
          <w:sz w:val="28"/>
          <w:szCs w:val="28"/>
        </w:rPr>
        <w:t xml:space="preserve">20 tập thể, cá nhân điển hình tiên tiến trong học tập và làm theo tư tưởng, đạo đức, phong cách Hồ Chí Minh </w:t>
      </w:r>
      <w:r w:rsidRPr="00DA707D">
        <w:rPr>
          <w:sz w:val="28"/>
          <w:szCs w:val="28"/>
        </w:rPr>
        <w:t>và giới thiệu 01 cá nhân tiêu biểu để tuyên truyền gương người tốt việc tốt.</w:t>
      </w:r>
    </w:p>
    <w:p w:rsidR="00645D71" w:rsidRPr="00DA707D" w:rsidRDefault="005306D5" w:rsidP="001B165E">
      <w:pPr>
        <w:pStyle w:val="NormalWeb"/>
        <w:shd w:val="clear" w:color="auto" w:fill="FFFFFF"/>
        <w:spacing w:after="120"/>
        <w:ind w:firstLine="720"/>
        <w:jc w:val="both"/>
      </w:pPr>
      <w:r w:rsidRPr="00DA707D">
        <w:rPr>
          <w:sz w:val="28"/>
          <w:szCs w:val="28"/>
        </w:rPr>
        <w:t>Năm 2023</w:t>
      </w:r>
      <w:r w:rsidR="00645D71" w:rsidRPr="00DA707D">
        <w:rPr>
          <w:sz w:val="28"/>
          <w:szCs w:val="28"/>
        </w:rPr>
        <w:t>, sơ kế</w:t>
      </w:r>
      <w:r w:rsidRPr="00DA707D">
        <w:rPr>
          <w:sz w:val="28"/>
          <w:szCs w:val="28"/>
        </w:rPr>
        <w:t>t 02</w:t>
      </w:r>
      <w:r w:rsidR="00645D71" w:rsidRPr="00DA707D">
        <w:rPr>
          <w:sz w:val="28"/>
          <w:szCs w:val="28"/>
        </w:rPr>
        <w:t xml:space="preserve"> năm thực hiện Kết luận 01 của Bộ Chính trị, Hội </w:t>
      </w:r>
      <w:r w:rsidRPr="00DA707D">
        <w:rPr>
          <w:sz w:val="28"/>
          <w:szCs w:val="28"/>
        </w:rPr>
        <w:t xml:space="preserve">CCB tỉnh </w:t>
      </w:r>
      <w:r w:rsidR="00645D71" w:rsidRPr="00DA707D">
        <w:rPr>
          <w:sz w:val="28"/>
          <w:szCs w:val="28"/>
        </w:rPr>
        <w:t xml:space="preserve">đã tặng Bằng khen cho </w:t>
      </w:r>
      <w:r w:rsidR="001B165E" w:rsidRPr="00DA707D">
        <w:rPr>
          <w:rFonts w:eastAsia="Times New Roman"/>
          <w:sz w:val="28"/>
          <w:szCs w:val="28"/>
          <w:lang w:val="en-US"/>
        </w:rPr>
        <w:t>17 cá nhân điển hình tiên tiến trong học tập và làm theo tư tưởng, đạo đức, phong cách Hồ Chí Minh</w:t>
      </w:r>
      <w:r w:rsidR="001B165E" w:rsidRPr="00DA707D">
        <w:rPr>
          <w:sz w:val="28"/>
          <w:szCs w:val="28"/>
        </w:rPr>
        <w:t xml:space="preserve"> và giới thiệu 02 cá nhân tiêu biểu để tuyên truyền gương người tốt việc tốt.</w:t>
      </w:r>
    </w:p>
    <w:p w:rsidR="00645D71" w:rsidRPr="00DA707D" w:rsidRDefault="00723252" w:rsidP="002575D8">
      <w:pPr>
        <w:spacing w:after="120"/>
        <w:ind w:firstLine="720"/>
        <w:jc w:val="both"/>
        <w:rPr>
          <w:b/>
        </w:rPr>
      </w:pPr>
      <w:r w:rsidRPr="00DA707D">
        <w:rPr>
          <w:b/>
        </w:rPr>
        <w:t>II. ĐÁNH GIÁ CHU</w:t>
      </w:r>
      <w:r w:rsidR="00645D71" w:rsidRPr="00DA707D">
        <w:rPr>
          <w:b/>
        </w:rPr>
        <w:t>NG</w:t>
      </w:r>
    </w:p>
    <w:p w:rsidR="00645D71" w:rsidRPr="00DA707D" w:rsidRDefault="00645D71" w:rsidP="002575D8">
      <w:pPr>
        <w:spacing w:after="120"/>
        <w:ind w:firstLine="720"/>
        <w:jc w:val="both"/>
        <w:rPr>
          <w:b/>
        </w:rPr>
      </w:pPr>
      <w:r w:rsidRPr="00DA707D">
        <w:rPr>
          <w:b/>
        </w:rPr>
        <w:t>1. Ưu điểm</w:t>
      </w:r>
    </w:p>
    <w:p w:rsidR="00645D71" w:rsidRPr="00DA707D" w:rsidRDefault="00645D71" w:rsidP="002575D8">
      <w:pPr>
        <w:spacing w:after="120"/>
        <w:ind w:firstLine="720"/>
        <w:jc w:val="both"/>
      </w:pPr>
      <w:r w:rsidRPr="00DA707D">
        <w:t xml:space="preserve">Trong 03 năm qua, được sự quan tâm lãnh đạo, chỉ đạo thường xuyên của Thường trực Hội CCB </w:t>
      </w:r>
      <w:r w:rsidR="001B165E" w:rsidRPr="00DA707D">
        <w:t>tỉnh</w:t>
      </w:r>
      <w:r w:rsidRPr="00DA707D">
        <w:t xml:space="preserve">, Hội CCB các cấp trong </w:t>
      </w:r>
      <w:r w:rsidR="001B165E" w:rsidRPr="00DA707D">
        <w:t>tỉnh</w:t>
      </w:r>
      <w:r w:rsidRPr="00DA707D">
        <w:t xml:space="preserve"> quán triệt, triển khai nhiều chủ trương, biện pháp thực hiện Kết luậ</w:t>
      </w:r>
      <w:r w:rsidR="001B165E" w:rsidRPr="00DA707D">
        <w:t xml:space="preserve">n số </w:t>
      </w:r>
      <w:r w:rsidRPr="00DA707D">
        <w:t>01</w:t>
      </w:r>
      <w:r w:rsidR="001B165E" w:rsidRPr="00DA707D">
        <w:t>-KL/TW của Bộ Chính trị</w:t>
      </w:r>
      <w:r w:rsidRPr="00DA707D">
        <w:t xml:space="preserve"> đạt chất lượng, hiệu quả tốt. Việc học tập và làm theo tư tưởng, đạo đức, phong cách Hồ Chỉ Mình đang trở thành công việc tự giác, thường xuyên của mỗi người và các cấp Hội. Nhiều </w:t>
      </w:r>
      <w:r w:rsidR="001B165E" w:rsidRPr="00DA707D">
        <w:t>huyện, thị</w:t>
      </w:r>
      <w:r w:rsidRPr="00DA707D">
        <w:t xml:space="preserve">, thành Hội có cách làm hay và nhiều mô hình, điển hình có sự lan tỏa sâu rộng, tạo sự chuyển biến tích cực trong học tập và làm theo Bác, góp phần xây dựng, chỉnh đốn Đảng, xây dựng hệ thống chính trị, xây dựng địa phương, xây dựng các cấp Hội vững mạnh; kiên quyết đấu tranh với các biểu hiện </w:t>
      </w:r>
      <w:r w:rsidRPr="00DA707D">
        <w:lastRenderedPageBreak/>
        <w:t xml:space="preserve">sai trái, kịp thời ngăn chặn sự suy thoái về tư tưởng, chính trị, đạo đức, lối sống, </w:t>
      </w:r>
      <w:r w:rsidR="00CC4452" w:rsidRPr="00DA707D">
        <w:t>“</w:t>
      </w:r>
      <w:r w:rsidRPr="00DA707D">
        <w:t>tự diễn biến</w:t>
      </w:r>
      <w:r w:rsidR="00CC4452" w:rsidRPr="00DA707D">
        <w:t>”</w:t>
      </w:r>
      <w:r w:rsidR="00DA707D">
        <w:t>,</w:t>
      </w:r>
      <w:r w:rsidRPr="00DA707D">
        <w:t xml:space="preserve"> </w:t>
      </w:r>
      <w:r w:rsidR="00CC4452" w:rsidRPr="00DA707D">
        <w:t>“</w:t>
      </w:r>
      <w:r w:rsidRPr="00DA707D">
        <w:t>tự chuyển hóa</w:t>
      </w:r>
      <w:r w:rsidR="00CC4452" w:rsidRPr="00DA707D">
        <w:t>”</w:t>
      </w:r>
      <w:r w:rsidRPr="00DA707D">
        <w:t xml:space="preserve"> trong nội bộ.</w:t>
      </w:r>
    </w:p>
    <w:p w:rsidR="00645D71" w:rsidRPr="00DA707D" w:rsidRDefault="00645D71" w:rsidP="002575D8">
      <w:pPr>
        <w:spacing w:after="120"/>
        <w:ind w:firstLine="720"/>
        <w:jc w:val="both"/>
      </w:pPr>
      <w:r w:rsidRPr="00DA707D">
        <w:t xml:space="preserve">Tổ chức triển khai thực hiện tốt hơn là Hội CCB các </w:t>
      </w:r>
      <w:r w:rsidR="001B165E" w:rsidRPr="00DA707D">
        <w:t>huyện, thị xã, thành phố</w:t>
      </w:r>
      <w:r w:rsidRPr="00DA707D">
        <w:t xml:space="preserve">: </w:t>
      </w:r>
      <w:r w:rsidR="001B165E" w:rsidRPr="00DA707D">
        <w:t>Điện Bàn, Đại Lộc, Thăng Bình, Duy Xuyên, Tam Kỳ, Tiên Phước, Bắ</w:t>
      </w:r>
      <w:r w:rsidR="00DA707D">
        <w:t>c Trà My, Nam Giang…</w:t>
      </w:r>
    </w:p>
    <w:p w:rsidR="00645D71" w:rsidRPr="00DA707D" w:rsidRDefault="00645D71" w:rsidP="002575D8">
      <w:pPr>
        <w:spacing w:after="120"/>
        <w:ind w:firstLine="720"/>
        <w:jc w:val="both"/>
        <w:rPr>
          <w:b/>
        </w:rPr>
      </w:pPr>
      <w:r w:rsidRPr="00DA707D">
        <w:rPr>
          <w:b/>
        </w:rPr>
        <w:t>2. Hạn chế, khuyết điểm, nguyên nhân</w:t>
      </w:r>
    </w:p>
    <w:p w:rsidR="00645D71" w:rsidRPr="00DA707D" w:rsidRDefault="00645D71" w:rsidP="002575D8">
      <w:pPr>
        <w:spacing w:after="120"/>
        <w:ind w:firstLine="720"/>
        <w:jc w:val="both"/>
        <w:rPr>
          <w:b/>
          <w:i/>
        </w:rPr>
      </w:pPr>
      <w:r w:rsidRPr="00DA707D">
        <w:rPr>
          <w:b/>
          <w:i/>
        </w:rPr>
        <w:t>2.1. Hạn chế, khuyết điểm</w:t>
      </w:r>
    </w:p>
    <w:p w:rsidR="00645D71" w:rsidRPr="00DA707D" w:rsidRDefault="00645D71" w:rsidP="002575D8">
      <w:pPr>
        <w:spacing w:after="120"/>
        <w:ind w:firstLine="720"/>
        <w:jc w:val="both"/>
      </w:pPr>
      <w:r w:rsidRPr="00DA707D">
        <w:t>- Công tác lãnh đạo, chỉ đạo, tổ chức thực hiện có lúc, có nơi chưa quyết liệt, một số cán bộ, hội viên, có cả người đứng đầu chưa thể hiện rõ vai trò, trách nhiệm, chưa tích cực, chủ động tổ chức triển khai thực hiện Kết luận.</w:t>
      </w:r>
    </w:p>
    <w:p w:rsidR="00645D71" w:rsidRPr="00DA707D" w:rsidRDefault="001B165E" w:rsidP="002575D8">
      <w:pPr>
        <w:spacing w:after="120"/>
        <w:ind w:firstLine="720"/>
        <w:jc w:val="both"/>
      </w:pPr>
      <w:r w:rsidRPr="00DA707D">
        <w:t xml:space="preserve">- </w:t>
      </w:r>
      <w:r w:rsidR="00645D71" w:rsidRPr="00DA707D">
        <w:t>Việc tu dưỡng, rèn luyện của một số hội viên chưa thường xuyên còn có biểu hiện xem nhẹ việc học tập, rèn luyện, còn vi phạm Quy định những điều đảng viên không được làm.</w:t>
      </w:r>
    </w:p>
    <w:p w:rsidR="00645D71" w:rsidRPr="00DA707D" w:rsidRDefault="00645D71" w:rsidP="002575D8">
      <w:pPr>
        <w:spacing w:after="120"/>
        <w:ind w:firstLine="720"/>
        <w:jc w:val="both"/>
      </w:pPr>
      <w:r w:rsidRPr="00DA707D">
        <w:t>- Xây dựng kế hoạch thực hiện của tập thể và ph</w:t>
      </w:r>
      <w:r w:rsidR="001B165E" w:rsidRPr="00DA707D">
        <w:t>ấn đấu</w:t>
      </w:r>
      <w:r w:rsidRPr="00DA707D">
        <w:t xml:space="preserve"> làm theo của cá nhân ở một số cơ sở Hội chưa thành nền nếp, việc sơ kết rút kinh nghiệm còn giản đơn, chưa tạo ra sự chuyển biến tích cực về phương pháp, tác phong công tác.</w:t>
      </w:r>
    </w:p>
    <w:p w:rsidR="00645D71" w:rsidRPr="00DA707D" w:rsidRDefault="00645D71" w:rsidP="002575D8">
      <w:pPr>
        <w:spacing w:after="120"/>
        <w:ind w:firstLine="720"/>
        <w:jc w:val="both"/>
        <w:rPr>
          <w:b/>
          <w:i/>
        </w:rPr>
      </w:pPr>
      <w:r w:rsidRPr="00DA707D">
        <w:rPr>
          <w:b/>
          <w:i/>
        </w:rPr>
        <w:t>2.2. Nguyên nhân hạn chế, khuyết điểm</w:t>
      </w:r>
    </w:p>
    <w:p w:rsidR="00645D71" w:rsidRPr="00DA707D" w:rsidRDefault="00645D71" w:rsidP="002575D8">
      <w:pPr>
        <w:spacing w:after="120"/>
        <w:ind w:firstLine="720"/>
        <w:jc w:val="both"/>
      </w:pPr>
      <w:r w:rsidRPr="00DA707D">
        <w:t>Một số tổ chức Hội chưa nhận thức đầy đủ và sâu sắc về ý nghĩa và tầm quan trọng của việc học tập và làm theo tư tưởng, đạo đức, phong cách Hồ Chí Minh, do đó chưa tích cực triển khai và chưa kiên quyết chỉ đạo thực hiện.</w:t>
      </w:r>
    </w:p>
    <w:p w:rsidR="00645D71" w:rsidRPr="00DA707D" w:rsidRDefault="00723252" w:rsidP="002575D8">
      <w:pPr>
        <w:spacing w:after="120"/>
        <w:jc w:val="both"/>
      </w:pPr>
      <w:r w:rsidRPr="00DA707D">
        <w:tab/>
      </w:r>
      <w:r w:rsidR="00645D71" w:rsidRPr="00DA707D">
        <w:t xml:space="preserve">Công tác tham mưu, hướng dẫn của </w:t>
      </w:r>
      <w:r w:rsidR="001B165E" w:rsidRPr="00DA707D">
        <w:t xml:space="preserve">cơ quan, </w:t>
      </w:r>
      <w:r w:rsidR="00645D71" w:rsidRPr="00DA707D">
        <w:t>cán bộ các cấp có lúc chưa chủ động, nhạy bén, chưa đề xuất được nhiều giải pháp làm theo Bác thiết</w:t>
      </w:r>
      <w:r w:rsidR="001B165E" w:rsidRPr="00DA707D">
        <w:t xml:space="preserve"> </w:t>
      </w:r>
      <w:r w:rsidR="00645D71" w:rsidRPr="00DA707D">
        <w:t xml:space="preserve">thực, hiệu quả. Vai trò gương mẫu của một số cán bộ chủ trì của </w:t>
      </w:r>
      <w:r w:rsidR="001B165E" w:rsidRPr="00DA707D">
        <w:t>1 số tổ chức</w:t>
      </w:r>
      <w:r w:rsidR="00645D71" w:rsidRPr="00DA707D">
        <w:t xml:space="preserve"> Hội chưa được phát huy cao; phương pháp tuyên truyền, giáo dục, vận động và tổ chúc triển khai của một số cán bộ Hội cơ sở còn hạn chế.</w:t>
      </w:r>
    </w:p>
    <w:p w:rsidR="00645D71" w:rsidRPr="00DA707D" w:rsidRDefault="001B165E" w:rsidP="002575D8">
      <w:pPr>
        <w:spacing w:after="120"/>
        <w:jc w:val="both"/>
      </w:pPr>
      <w:r w:rsidRPr="00DA707D">
        <w:tab/>
      </w:r>
      <w:r w:rsidR="00645D71" w:rsidRPr="00DA707D">
        <w:t>Một số cán bộ, hội viên chưa thấy hết ý nghĩa thiết thực và trách nhiệm của bản thân trong việc học tập và làm theo Bác. Cá biệt có trường hợp còn biểu hiện công thần, vi phạm khuyết điểm phải xử lý.</w:t>
      </w:r>
    </w:p>
    <w:p w:rsidR="00645D71" w:rsidRPr="00DA707D" w:rsidRDefault="00723252" w:rsidP="002575D8">
      <w:pPr>
        <w:spacing w:after="120"/>
        <w:jc w:val="both"/>
        <w:rPr>
          <w:b/>
        </w:rPr>
      </w:pPr>
      <w:r w:rsidRPr="00DA707D">
        <w:tab/>
      </w:r>
      <w:r w:rsidR="00645D71" w:rsidRPr="00DA707D">
        <w:rPr>
          <w:b/>
        </w:rPr>
        <w:t>3. Một số kinh nghiệm</w:t>
      </w:r>
    </w:p>
    <w:p w:rsidR="00645D71" w:rsidRPr="00DA707D" w:rsidRDefault="00723252" w:rsidP="002575D8">
      <w:pPr>
        <w:spacing w:after="120"/>
        <w:jc w:val="both"/>
      </w:pPr>
      <w:r w:rsidRPr="00DA707D">
        <w:tab/>
      </w:r>
      <w:r w:rsidR="00645D71" w:rsidRPr="00DA707D">
        <w:t>3.1. Phát huy đầy đủ vai trò, trách nhiệm của Thường trực Hội CCB các cấp trong việc lãnh đạo, chỉ đạo tổ chức Hội học tập và làm theo tư tưởng, đạo đức, phong cách Hồ Chí Minh. Nhất là vai trò nêu gương của cán bộ chủ trì trong học tập và làm theo Bác, gương mẫu đi đầu trong mọi hoạt động của công tác Hội.</w:t>
      </w:r>
    </w:p>
    <w:p w:rsidR="00645D71" w:rsidRPr="00DA707D" w:rsidRDefault="00723252" w:rsidP="002575D8">
      <w:pPr>
        <w:spacing w:after="120"/>
        <w:jc w:val="both"/>
      </w:pPr>
      <w:r w:rsidRPr="00DA707D">
        <w:lastRenderedPageBreak/>
        <w:tab/>
      </w:r>
      <w:r w:rsidR="00645D71" w:rsidRPr="00DA707D">
        <w:t>3.2. Coi trọng công tác giáo dục chính trị, tư tưởng, giáo dục cho cán bộ, hội viên nhận thức đầy đủ, sâu sắc ý nghĩa việc học tập và làm theo Bác, để thể hiện tình cảm, trách nhiệm với Bác Hồ kính yêu, với Đảng, với Tổ quốc và nhân dân; là cơ hội để tu dưỡng, rèn luyện, hoàn thiện bản thân mỗi cán bộ, hội viên.</w:t>
      </w:r>
    </w:p>
    <w:p w:rsidR="00645D71" w:rsidRPr="00DA707D" w:rsidRDefault="00723252" w:rsidP="002575D8">
      <w:pPr>
        <w:spacing w:after="120"/>
        <w:jc w:val="both"/>
      </w:pPr>
      <w:r w:rsidRPr="00DA707D">
        <w:tab/>
      </w:r>
      <w:r w:rsidR="00645D71" w:rsidRPr="00DA707D">
        <w:t xml:space="preserve">3.3. Làm tốt công tác tuyên tuyền, giáo dục, động viên, khuyến khích các tổ chức Hội và cán bộ, hội viên chuyển mạnh từ việc học tập sang làm theo Bác. Từng tập thể Hội cần xây dựng nhiều mô hình làm theo Bác thiết thực, hiệu quả gắn với phong trào thi đua </w:t>
      </w:r>
      <w:r w:rsidR="00CC4452" w:rsidRPr="00DA707D">
        <w:t>“</w:t>
      </w:r>
      <w:r w:rsidR="00645D71" w:rsidRPr="00DA707D">
        <w:t>Cựu chiến binh gương mẫu</w:t>
      </w:r>
      <w:r w:rsidR="00CC4452" w:rsidRPr="00DA707D">
        <w:t>”</w:t>
      </w:r>
      <w:r w:rsidR="00645D71" w:rsidRPr="00DA707D">
        <w:t xml:space="preserve"> và các cuộc vận động, các phong trào thi đua ở địa phương. Mỗi cán bộ, hội viên tự giác làm theo Bác từ những công việc nhỏ nhất, mỗi ngày mỗi người làm một việc tốt.</w:t>
      </w:r>
    </w:p>
    <w:p w:rsidR="00645D71" w:rsidRPr="00DA707D" w:rsidRDefault="00723252" w:rsidP="002575D8">
      <w:pPr>
        <w:spacing w:after="120"/>
        <w:jc w:val="both"/>
      </w:pPr>
      <w:r w:rsidRPr="00DA707D">
        <w:tab/>
      </w:r>
      <w:r w:rsidR="00645D71" w:rsidRPr="00DA707D">
        <w:t xml:space="preserve">3.4. Tăng cường công tác kiểm tra, giám sát; sơ kết, tổng kết, rút kinh nghiệm, biểu dương, tôn vinh, nhân rộng các điển hình tiên tiến trong học tập và làm theo Bác, kịp thời phát hiện, khắc phục những biểu hiện lệch lạc, cách làm kém hiệu quả. Đồng thời, lấy kết quả thực hiện Kết luận </w:t>
      </w:r>
      <w:r w:rsidR="00A9228F" w:rsidRPr="00DA707D">
        <w:t xml:space="preserve">số </w:t>
      </w:r>
      <w:r w:rsidR="00645D71" w:rsidRPr="00DA707D">
        <w:t>01 của Bộ Chính trị là một tiêu chí quan trọng để đánh giá kết quả hoàn thành nhiệm vụ của các cấp Hội và hội viên hằng năm.</w:t>
      </w:r>
    </w:p>
    <w:p w:rsidR="00645D71" w:rsidRPr="00DA707D" w:rsidRDefault="00723252" w:rsidP="002575D8">
      <w:pPr>
        <w:spacing w:after="120"/>
        <w:jc w:val="both"/>
        <w:rPr>
          <w:b/>
        </w:rPr>
      </w:pPr>
      <w:r w:rsidRPr="00DA707D">
        <w:tab/>
      </w:r>
      <w:r w:rsidR="00645D71" w:rsidRPr="00DA707D">
        <w:rPr>
          <w:b/>
        </w:rPr>
        <w:t xml:space="preserve">B. MỘT SỐ NHIỆM VỤ, GIẢI PHÁP CHÍNH TIẾP TỤC THỰC HIỆN KẾT LUẬN </w:t>
      </w:r>
      <w:r w:rsidR="00A9228F" w:rsidRPr="00DA707D">
        <w:rPr>
          <w:b/>
        </w:rPr>
        <w:t xml:space="preserve">SỐ </w:t>
      </w:r>
      <w:r w:rsidR="00645D71" w:rsidRPr="00DA707D">
        <w:rPr>
          <w:b/>
        </w:rPr>
        <w:t>01</w:t>
      </w:r>
      <w:r w:rsidR="00A9228F" w:rsidRPr="00DA707D">
        <w:rPr>
          <w:b/>
        </w:rPr>
        <w:t>-KL/TW</w:t>
      </w:r>
      <w:r w:rsidR="00645D71" w:rsidRPr="00DA707D">
        <w:rPr>
          <w:b/>
        </w:rPr>
        <w:t xml:space="preserve"> CỦA BỘ CHÍNH TRỊ</w:t>
      </w:r>
    </w:p>
    <w:p w:rsidR="00645D71" w:rsidRPr="00DA707D" w:rsidRDefault="00723252" w:rsidP="002575D8">
      <w:pPr>
        <w:spacing w:after="120"/>
        <w:jc w:val="both"/>
        <w:rPr>
          <w:b/>
        </w:rPr>
      </w:pPr>
      <w:r w:rsidRPr="00DA707D">
        <w:rPr>
          <w:b/>
        </w:rPr>
        <w:tab/>
        <w:t>I</w:t>
      </w:r>
      <w:r w:rsidR="00645D71" w:rsidRPr="00DA707D">
        <w:rPr>
          <w:b/>
        </w:rPr>
        <w:t>. CÔNG TÁC LÃNH ĐẠO, CHỈ ĐẠO</w:t>
      </w:r>
    </w:p>
    <w:p w:rsidR="00645D71" w:rsidRPr="00DA707D" w:rsidRDefault="00723252" w:rsidP="002575D8">
      <w:pPr>
        <w:spacing w:after="120"/>
        <w:jc w:val="both"/>
      </w:pPr>
      <w:r w:rsidRPr="00DA707D">
        <w:tab/>
      </w:r>
      <w:r w:rsidR="00645D71" w:rsidRPr="00DA707D">
        <w:t xml:space="preserve">1. Các cấp Hội tiếp tục thực hiện tốt việc lãnh đạo, chỉ đạo quán triệt sâu, kỹ Chỉ thị 05 và Kết luận 01, gắn với triển khai thực hiện Chương trình toàn khóa Đại hội </w:t>
      </w:r>
      <w:r w:rsidR="002B291D" w:rsidRPr="00DA707D">
        <w:t xml:space="preserve">Hội CCB các cấp giai đoạn 2022 </w:t>
      </w:r>
      <w:r w:rsidR="00CC4452" w:rsidRPr="00DA707D">
        <w:t>-</w:t>
      </w:r>
      <w:r w:rsidR="002B291D" w:rsidRPr="00DA707D">
        <w:t xml:space="preserve"> 2027</w:t>
      </w:r>
      <w:r w:rsidR="00645D71" w:rsidRPr="00DA707D">
        <w:t>; chủ động xây dựng kế hoạch từng năm, xác định rõ nội dung, nhiệm vụ, lộ trình cụ thể và trách nhiệm của từng cơ quan trong tham mưu, đề xuất, hướng dẫn thực hiện.</w:t>
      </w:r>
    </w:p>
    <w:p w:rsidR="00645D71" w:rsidRPr="00DA707D" w:rsidRDefault="00723252" w:rsidP="002575D8">
      <w:pPr>
        <w:spacing w:after="120"/>
        <w:jc w:val="both"/>
      </w:pPr>
      <w:r w:rsidRPr="00DA707D">
        <w:tab/>
      </w:r>
      <w:r w:rsidR="00645D71" w:rsidRPr="00DA707D">
        <w:t>2. Tập trung chỉ đạo thực hiện tốt Nghị quyết chuyên đề “Xây dựng Hội CCB vững mạnh về chính trị, tư tưởng</w:t>
      </w:r>
      <w:r w:rsidR="00CC4452" w:rsidRPr="00DA707D">
        <w:t>”</w:t>
      </w:r>
      <w:r w:rsidR="00645D71" w:rsidRPr="00DA707D">
        <w:t xml:space="preserve"> của Ban Chấp hành Trung ương Hội khóa VII; khắc phục những hạn chế, khuyết điểm trong thực hiện Kết luận </w:t>
      </w:r>
      <w:r w:rsidR="00A9228F" w:rsidRPr="00DA707D">
        <w:t xml:space="preserve">số </w:t>
      </w:r>
      <w:r w:rsidR="00645D71" w:rsidRPr="00DA707D">
        <w:t xml:space="preserve">01 những năm qua; đề cao tính chủ động, sáng tạo, đổi mới, nâng cao tinh thần trách nhiệm của các cấp Hội, nhất là người đứng đầu trong việc nêu gương làm theo tư tưởng, </w:t>
      </w:r>
      <w:r w:rsidR="002B291D" w:rsidRPr="00DA707D">
        <w:t xml:space="preserve">đạo đức, </w:t>
      </w:r>
      <w:r w:rsidR="00645D71" w:rsidRPr="00DA707D">
        <w:t>phong cách Hồ Chí Minh; thường xuyên đổi mới nội dung, hình thức và tổ chức học theo Bác</w:t>
      </w:r>
      <w:r w:rsidR="002B291D" w:rsidRPr="00DA707D">
        <w:t xml:space="preserve"> </w:t>
      </w:r>
      <w:r w:rsidR="00645D71" w:rsidRPr="00DA707D">
        <w:t>- Làm theo Bác - Nêu gương phù hợp với đặc điểm, nhiệm vụ của Hội, bảo đảm tính thiết thực, hiệu quả cao.</w:t>
      </w:r>
    </w:p>
    <w:p w:rsidR="00645D71" w:rsidRPr="00DA707D" w:rsidRDefault="00723252" w:rsidP="002575D8">
      <w:pPr>
        <w:spacing w:after="120"/>
        <w:jc w:val="both"/>
      </w:pPr>
      <w:r w:rsidRPr="00DA707D">
        <w:tab/>
      </w:r>
      <w:r w:rsidR="00645D71" w:rsidRPr="00DA707D">
        <w:t xml:space="preserve">3. Coi trọng công tác kiểm tra, giám sát việc thực hiện Chỉ thị 05 và Kết luận </w:t>
      </w:r>
      <w:r w:rsidR="00A9228F" w:rsidRPr="00DA707D">
        <w:t xml:space="preserve">số </w:t>
      </w:r>
      <w:r w:rsidR="00645D71" w:rsidRPr="00DA707D">
        <w:t>01</w:t>
      </w:r>
      <w:r w:rsidR="002B291D" w:rsidRPr="00DA707D">
        <w:t>-KL/TW</w:t>
      </w:r>
      <w:r w:rsidR="00645D71" w:rsidRPr="00DA707D">
        <w:t>, g</w:t>
      </w:r>
      <w:r w:rsidR="002B291D" w:rsidRPr="00DA707D">
        <w:t>ắ</w:t>
      </w:r>
      <w:r w:rsidR="00645D71" w:rsidRPr="00DA707D">
        <w:t>n với thực hiện Nghị quyết Trung ương 4 (khóa XII) về xây dự</w:t>
      </w:r>
      <w:r w:rsidR="002B291D" w:rsidRPr="00DA707D">
        <w:t>ng, chỉ</w:t>
      </w:r>
      <w:r w:rsidR="00645D71" w:rsidRPr="00DA707D">
        <w:t>nh đ</w:t>
      </w:r>
      <w:r w:rsidR="002B291D" w:rsidRPr="00DA707D">
        <w:t>ố</w:t>
      </w:r>
      <w:r w:rsidR="00645D71" w:rsidRPr="00DA707D">
        <w:t xml:space="preserve">n Đảng và Kết luận số 21-KL/TW ngày 25/10/2021 của Ban Chấp hành Trung ương Đảng khóa XIII về đẩy mạnh xây dựng, chỉnh đốn Đảng và hệ </w:t>
      </w:r>
      <w:r w:rsidR="00645D71" w:rsidRPr="00DA707D">
        <w:lastRenderedPageBreak/>
        <w:t xml:space="preserve">thống chính trị, kiên quyết ngăn chặn, đẩy lùi, xử lý nghiêm cán bộ, đảng viên suy thoái về tư tưởng chính trị, đạo đức, lối sống, biểu hiện </w:t>
      </w:r>
      <w:r w:rsidR="00CC4452" w:rsidRPr="00DA707D">
        <w:t>“</w:t>
      </w:r>
      <w:r w:rsidR="00645D71" w:rsidRPr="00DA707D">
        <w:t>tự diễn biến</w:t>
      </w:r>
      <w:r w:rsidR="00CC4452" w:rsidRPr="00DA707D">
        <w:t>”</w:t>
      </w:r>
      <w:r w:rsidR="00645D71" w:rsidRPr="00DA707D">
        <w:t xml:space="preserve">, </w:t>
      </w:r>
      <w:r w:rsidR="00CC4452" w:rsidRPr="00DA707D">
        <w:t>“</w:t>
      </w:r>
      <w:r w:rsidR="00645D71" w:rsidRPr="00DA707D">
        <w:t>tự chuyển hoá</w:t>
      </w:r>
      <w:r w:rsidR="00CC4452" w:rsidRPr="00DA707D">
        <w:t>”</w:t>
      </w:r>
      <w:r w:rsidR="00645D71" w:rsidRPr="00DA707D">
        <w:t>, xử lý kiên quyết, nghiêm minh các tổ chức Hội, hội viên vi phạm, đồng thời biểu dương, khen thưởng kịp thời những tập thể, cá nhân điển hình tiên tiến, tấm gương tiêu biểu trong học tập và làm theo Bác.</w:t>
      </w:r>
    </w:p>
    <w:p w:rsidR="00645D71" w:rsidRPr="00DA707D" w:rsidRDefault="00723252" w:rsidP="002575D8">
      <w:pPr>
        <w:spacing w:after="120"/>
        <w:jc w:val="both"/>
        <w:rPr>
          <w:b/>
        </w:rPr>
      </w:pPr>
      <w:r w:rsidRPr="00DA707D">
        <w:tab/>
      </w:r>
      <w:r w:rsidRPr="00DA707D">
        <w:rPr>
          <w:b/>
        </w:rPr>
        <w:t>II.</w:t>
      </w:r>
      <w:r w:rsidR="00645D71" w:rsidRPr="00DA707D">
        <w:rPr>
          <w:b/>
        </w:rPr>
        <w:t xml:space="preserve"> MỘT SỐ NHIỆM VỤ, GIẢI PHÁP CHÍNH</w:t>
      </w:r>
    </w:p>
    <w:p w:rsidR="00645D71" w:rsidRPr="00DA707D" w:rsidRDefault="00723252" w:rsidP="002575D8">
      <w:pPr>
        <w:spacing w:after="120"/>
        <w:jc w:val="both"/>
      </w:pPr>
      <w:r w:rsidRPr="00DA707D">
        <w:tab/>
      </w:r>
      <w:r w:rsidR="00645D71" w:rsidRPr="00DA707D">
        <w:t>1. Tiếp tục nâng cao nhận thức cho cán bộ, hội viên về nội dung, giá trị và ý nghĩa to lớn của tư tưởng, đạo đức, phong cách Hồ Chí Minh; khẳng định tư tưởng Hồ Chí Minh cùng với Chủ nghĩa Mác-Lênin là nền tảng tư tưởng, là kim chỉ nam cho hành động của Đả</w:t>
      </w:r>
      <w:r w:rsidR="005C1875" w:rsidRPr="00DA707D">
        <w:t xml:space="preserve">ng, </w:t>
      </w:r>
      <w:r w:rsidR="00645D71" w:rsidRPr="00DA707D">
        <w:t xml:space="preserve">tư tưởng, đạo đức, phong cách của Người là động lực, nguồn sức mạnh to lớn để toàn Đảng, toàn dân và toàn quân ta phát huy nội lực, vượt qua khó khăn, thử thách, thực hiện thắng lợi Nghị quyết Đại hội XIII của Đảng, Nghị quyết Đại hội </w:t>
      </w:r>
      <w:r w:rsidR="002B291D" w:rsidRPr="00DA707D">
        <w:t>tỉnh Đảng bộ lần thứ XXII,</w:t>
      </w:r>
      <w:r w:rsidR="00645D71" w:rsidRPr="00DA707D">
        <w:t xml:space="preserve"> nhiệm kỳ 2020-2025 và Nghị quyết Đại hội </w:t>
      </w:r>
      <w:r w:rsidR="002B291D" w:rsidRPr="00DA707D">
        <w:t xml:space="preserve">Hội CCB các cấp và Đại hội </w:t>
      </w:r>
      <w:r w:rsidR="00645D71" w:rsidRPr="00DA707D">
        <w:t xml:space="preserve">toàn quốc Hội CCB Việt Nam lần thứ VII, nhiệm kỳ 2022 </w:t>
      </w:r>
      <w:r w:rsidR="00DA707D">
        <w:t>-</w:t>
      </w:r>
      <w:r w:rsidR="00645D71" w:rsidRPr="00DA707D">
        <w:t xml:space="preserve"> 2027.</w:t>
      </w:r>
    </w:p>
    <w:p w:rsidR="00645D71" w:rsidRPr="00DA707D" w:rsidRDefault="00723252" w:rsidP="002575D8">
      <w:pPr>
        <w:spacing w:after="120"/>
        <w:jc w:val="both"/>
      </w:pPr>
      <w:r w:rsidRPr="00DA707D">
        <w:tab/>
      </w:r>
      <w:r w:rsidR="00645D71" w:rsidRPr="00DA707D">
        <w:t>2. Tăng cường công tác lãnh đạo, chỉ đạo của các cấp ủy Đảng và Thường trực Hội CCB các cấp trong việc tổ chức thực hiện Kết luận số 01</w:t>
      </w:r>
      <w:r w:rsidR="002B291D" w:rsidRPr="00DA707D">
        <w:t>-KL/TW</w:t>
      </w:r>
      <w:r w:rsidR="00645D71" w:rsidRPr="00DA707D">
        <w:t xml:space="preserve"> gắn với thực hiện Nghị quyết Đại hội XIII của Đảng, các nghị quyết Trung ương về xây dựng, chỉnh đốn Đảng, nghị quyết đại hội Hội CCB các cấp và Nghị quyết Đại hội toàn quốc Hội CCB Việt Nam lần thứ VII, nhiệm kỳ 2022</w:t>
      </w:r>
      <w:r w:rsidR="00DA707D">
        <w:t xml:space="preserve"> </w:t>
      </w:r>
      <w:r w:rsidR="00645D71" w:rsidRPr="00DA707D">
        <w:t>-</w:t>
      </w:r>
      <w:r w:rsidR="00DA707D">
        <w:t xml:space="preserve"> </w:t>
      </w:r>
      <w:r w:rsidR="00645D71" w:rsidRPr="00DA707D">
        <w:t>2027.</w:t>
      </w:r>
    </w:p>
    <w:p w:rsidR="00645D71" w:rsidRPr="00DA707D" w:rsidRDefault="00723252" w:rsidP="002575D8">
      <w:pPr>
        <w:spacing w:after="120"/>
        <w:jc w:val="both"/>
      </w:pPr>
      <w:r w:rsidRPr="00DA707D">
        <w:tab/>
      </w:r>
      <w:r w:rsidR="00645D71" w:rsidRPr="00DA707D">
        <w:t xml:space="preserve">3. Từng cấp Hội cụ thể hóa nội dung </w:t>
      </w:r>
      <w:r w:rsidR="002B291D" w:rsidRPr="00DA707D">
        <w:t xml:space="preserve">việc thực hiện Kết luận số 01-KL/TW của Bộ Chính trị </w:t>
      </w:r>
      <w:r w:rsidR="007C1219" w:rsidRPr="00DA707D">
        <w:t>của Hội CCB tỉnh và cấp uỷ địa phương</w:t>
      </w:r>
      <w:r w:rsidR="00645D71" w:rsidRPr="00DA707D">
        <w:t xml:space="preserve"> để xây dựng kế hoạch, hướng dẫn </w:t>
      </w:r>
      <w:r w:rsidR="007C1219" w:rsidRPr="00DA707D">
        <w:t xml:space="preserve">tổ chức thực hiện </w:t>
      </w:r>
      <w:r w:rsidR="00645D71" w:rsidRPr="00DA707D">
        <w:t>hằng năm. Trong học tập cần bám sát nội dung chuyên đề toàn khóa, nội dung sinh hoạt chuyên đề hằng năm; Làm theo gắn với chức năng, nhiệm vụ của tổ chức Hội; Thực hiện trách nhiệm nêu gương gắn với các quy định của Đảng về trách nhiệm nêu gương của cán bộ, hội viên (theo Quy định số 08- QĐ/TW, ngày 25/10/2018).</w:t>
      </w:r>
    </w:p>
    <w:p w:rsidR="00645D71" w:rsidRPr="00DA707D" w:rsidRDefault="00723252" w:rsidP="002575D8">
      <w:pPr>
        <w:spacing w:after="120"/>
        <w:jc w:val="both"/>
      </w:pPr>
      <w:r w:rsidRPr="00DA707D">
        <w:tab/>
      </w:r>
      <w:r w:rsidR="00645D71" w:rsidRPr="00DA707D">
        <w:t>4. Hướng dẫn cán bộ, hội viên thực hiện các Tiêu chí “Cựu chiến binh gương mẫu</w:t>
      </w:r>
      <w:r w:rsidR="00CC4452" w:rsidRPr="00DA707D">
        <w:t>”</w:t>
      </w:r>
      <w:r w:rsidR="00645D71" w:rsidRPr="00DA707D">
        <w:t xml:space="preserve"> và các chuẩn mực đạo đức CCB Việt Nam học tập và làm theo tư tưởng, đạo đức, phong cách Hồ Chí Minh: “Trung thành, đoàn kết, gương mẫu, kỷ cương, trách nhiệm</w:t>
      </w:r>
      <w:r w:rsidR="00CC4452" w:rsidRPr="00DA707D">
        <w:t>”</w:t>
      </w:r>
      <w:r w:rsidR="00645D71" w:rsidRPr="00DA707D">
        <w:t xml:space="preserve"> sát với đặc điểm nhiệm vụ của tổ chức Hội CCB các cấp; tổ chức cho cán bộ, đảng viên, hội viên CCB đăng ký nội dung ph</w:t>
      </w:r>
      <w:r w:rsidR="007C1219" w:rsidRPr="00DA707D">
        <w:t>ấn đấu</w:t>
      </w:r>
      <w:r w:rsidR="00645D71" w:rsidRPr="00DA707D">
        <w:t>, làm cơ sở tự phê bình và phê bình, nhận xét, đánh giá, xếp loại hàng năm.</w:t>
      </w:r>
    </w:p>
    <w:p w:rsidR="00645D71" w:rsidRPr="00DA707D" w:rsidRDefault="00723252" w:rsidP="002575D8">
      <w:pPr>
        <w:spacing w:after="120"/>
        <w:jc w:val="both"/>
      </w:pPr>
      <w:r w:rsidRPr="00DA707D">
        <w:tab/>
      </w:r>
      <w:r w:rsidR="007C1219" w:rsidRPr="00DA707D">
        <w:t>5</w:t>
      </w:r>
      <w:r w:rsidR="00645D71" w:rsidRPr="00DA707D">
        <w:t>. Đổi mới nội dung, phương pháp học tập và làm theo tư tưởng, đạo đức, phong cách Hồ Chí Minh; đẩy mạnh việc phát hiện, bồi dưỡng, tuyên truyền, nhân rộng các điển hình tiên tiến trong học tập và làm theo Bác. Thườ</w:t>
      </w:r>
      <w:r w:rsidR="007C1219" w:rsidRPr="00DA707D">
        <w:t>ng xuyên quán</w:t>
      </w:r>
      <w:r w:rsidR="00645D71" w:rsidRPr="00DA707D">
        <w:t xml:space="preserve"> </w:t>
      </w:r>
      <w:r w:rsidR="00645D71" w:rsidRPr="00DA707D">
        <w:lastRenderedPageBreak/>
        <w:t>triệt làm sâu sắc nội dung các chuyên đề giáo dục toàn khóa, bổ sung nội dung về xây dựng, chỉnh đốn Đảng và hệ thống chính trị trong sạch, vững mạnh theo t</w:t>
      </w:r>
      <w:r w:rsidR="007C1219" w:rsidRPr="00DA707D">
        <w:t>i</w:t>
      </w:r>
      <w:r w:rsidR="00645D71" w:rsidRPr="00DA707D">
        <w:t>nh thần Hội nghị lần thứ Tư Ban Chấp hành Trung ương Đảng khóa XIII.</w:t>
      </w:r>
    </w:p>
    <w:p w:rsidR="00645D71" w:rsidRPr="00DA707D" w:rsidRDefault="00723252" w:rsidP="002575D8">
      <w:pPr>
        <w:spacing w:after="120"/>
        <w:jc w:val="both"/>
      </w:pPr>
      <w:r w:rsidRPr="00DA707D">
        <w:tab/>
      </w:r>
      <w:r w:rsidR="007C1219" w:rsidRPr="00DA707D">
        <w:t>6</w:t>
      </w:r>
      <w:r w:rsidR="00645D71" w:rsidRPr="00DA707D">
        <w:t xml:space="preserve">. Thường xuyên phối hợp với các cơ quan </w:t>
      </w:r>
      <w:r w:rsidR="007C1219" w:rsidRPr="00DA707D">
        <w:t>Báo, đài địa phương</w:t>
      </w:r>
      <w:r w:rsidR="00645D71" w:rsidRPr="00DA707D">
        <w:t xml:space="preserve">, </w:t>
      </w:r>
      <w:r w:rsidR="007C1219" w:rsidRPr="00DA707D">
        <w:t xml:space="preserve">Bản tin CCB, Trang thông tin điện tử </w:t>
      </w:r>
      <w:r w:rsidR="00645D71" w:rsidRPr="00DA707D">
        <w:t xml:space="preserve">và </w:t>
      </w:r>
      <w:r w:rsidR="007C1219" w:rsidRPr="00DA707D">
        <w:t>chuyên mục Truyền hình CCB</w:t>
      </w:r>
      <w:r w:rsidR="00645D71" w:rsidRPr="00DA707D">
        <w:t xml:space="preserve"> triển khai thực hiện Đề án </w:t>
      </w:r>
      <w:r w:rsidR="00CC4452" w:rsidRPr="00DA707D">
        <w:t>“</w:t>
      </w:r>
      <w:r w:rsidR="00645D71" w:rsidRPr="00DA707D">
        <w:t>Phát huy hiệu quả tuyên truyền về Hội CCB Việt Nam trên các phương tiện thông tin đại chúng</w:t>
      </w:r>
      <w:r w:rsidR="00CC4452" w:rsidRPr="00DA707D">
        <w:t>”</w:t>
      </w:r>
      <w:r w:rsidR="00645D71" w:rsidRPr="00DA707D">
        <w:t>, tăng cường tuyên truyền gương điển hình tiên tiến, mô hình hay, kinh nghiệm tốt, cách làm hiệu quả trong học tập và làm theo tư tưởng, đạo đức, phong cách Hồ Chí Minh trên các phương tiện thông tin.</w:t>
      </w:r>
    </w:p>
    <w:p w:rsidR="00645D71" w:rsidRPr="00DA707D" w:rsidRDefault="00723252" w:rsidP="002575D8">
      <w:pPr>
        <w:spacing w:after="120"/>
        <w:jc w:val="both"/>
      </w:pPr>
      <w:r w:rsidRPr="00DA707D">
        <w:tab/>
      </w:r>
      <w:r w:rsidR="007C1219" w:rsidRPr="00DA707D">
        <w:t>7</w:t>
      </w:r>
      <w:r w:rsidR="00645D71" w:rsidRPr="00DA707D">
        <w:t>. Thực hiện tốt công tác kiểm tra, giám sát thực hiện Kết luận 01</w:t>
      </w:r>
      <w:r w:rsidR="007C1219" w:rsidRPr="00DA707D">
        <w:t xml:space="preserve">-KL/TW </w:t>
      </w:r>
      <w:r w:rsidR="00645D71" w:rsidRPr="00DA707D">
        <w:t xml:space="preserve"> gắn với kiểm tra toàn diện các mặt công tác xây dựng Hội; chủ động nắm chắc tình hình, phát hiện, kiểm tra đối với tổ chức Hội, hội viên khi có dấu hiệu vi phạm; tiếp nhận và giải quyết kịp thời đơn thư, không để tồn đọng kéo dài; tổ chức kiểm tra, giám sát đúng thời gian, đủ nội dung theo kế hoạch.</w:t>
      </w:r>
    </w:p>
    <w:p w:rsidR="00645D71" w:rsidRPr="00DA707D" w:rsidRDefault="00723252" w:rsidP="002575D8">
      <w:pPr>
        <w:spacing w:after="120"/>
        <w:jc w:val="both"/>
      </w:pPr>
      <w:r w:rsidRPr="00DA707D">
        <w:tab/>
      </w:r>
      <w:r w:rsidR="007C1219" w:rsidRPr="00DA707D">
        <w:t>8</w:t>
      </w:r>
      <w:r w:rsidR="00645D71" w:rsidRPr="00DA707D">
        <w:t xml:space="preserve">. Tổ chức tốt việc sơ kết hàng năm và 5 năm thực hiện Kết luận </w:t>
      </w:r>
      <w:r w:rsidR="00A9228F" w:rsidRPr="00DA707D">
        <w:t xml:space="preserve">số </w:t>
      </w:r>
      <w:r w:rsidR="00645D71" w:rsidRPr="00DA707D">
        <w:t xml:space="preserve">01 </w:t>
      </w:r>
      <w:r w:rsidR="00CC4452" w:rsidRPr="00DA707D">
        <w:t>-</w:t>
      </w:r>
      <w:r w:rsidR="00645D71" w:rsidRPr="00DA707D">
        <w:t xml:space="preserve"> KL/TW của Bộ Chính trị, kịp thời biểu dương, khen thưởng, nhân rộng các điển hình tiên tiến xuất sắc trong học tập và làm theo tư tưởng, đạo đức, phong cách Hồ Chí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2575D8" w:rsidRPr="00DA707D" w:rsidTr="002575D8">
        <w:tc>
          <w:tcPr>
            <w:tcW w:w="5353" w:type="dxa"/>
          </w:tcPr>
          <w:p w:rsidR="002575D8" w:rsidRPr="00DA707D" w:rsidRDefault="002575D8" w:rsidP="002575D8">
            <w:pPr>
              <w:jc w:val="both"/>
              <w:rPr>
                <w:b/>
                <w:sz w:val="24"/>
                <w:szCs w:val="24"/>
              </w:rPr>
            </w:pPr>
            <w:r w:rsidRPr="00DA707D">
              <w:rPr>
                <w:b/>
                <w:sz w:val="24"/>
                <w:szCs w:val="24"/>
              </w:rPr>
              <w:t>Nơi nhận</w:t>
            </w:r>
          </w:p>
          <w:p w:rsidR="002575D8" w:rsidRPr="00DA707D" w:rsidRDefault="002575D8" w:rsidP="002575D8">
            <w:pPr>
              <w:jc w:val="both"/>
              <w:rPr>
                <w:sz w:val="22"/>
              </w:rPr>
            </w:pPr>
            <w:r w:rsidRPr="00DA707D">
              <w:rPr>
                <w:sz w:val="22"/>
              </w:rPr>
              <w:t>- Ban Tuyên giáo Trung ương Hội CCB Việt Nam;</w:t>
            </w:r>
          </w:p>
          <w:p w:rsidR="002575D8" w:rsidRPr="00DA707D" w:rsidRDefault="002575D8" w:rsidP="002575D8">
            <w:pPr>
              <w:jc w:val="both"/>
              <w:rPr>
                <w:sz w:val="22"/>
              </w:rPr>
            </w:pPr>
            <w:r w:rsidRPr="00DA707D">
              <w:rPr>
                <w:sz w:val="22"/>
              </w:rPr>
              <w:t>- Ban Tuyên giáo Tỉnh uỷ;</w:t>
            </w:r>
          </w:p>
          <w:p w:rsidR="002575D8" w:rsidRPr="00DA707D" w:rsidRDefault="002575D8" w:rsidP="002575D8">
            <w:pPr>
              <w:jc w:val="both"/>
              <w:rPr>
                <w:sz w:val="22"/>
              </w:rPr>
            </w:pPr>
            <w:r w:rsidRPr="00DA707D">
              <w:rPr>
                <w:sz w:val="22"/>
              </w:rPr>
              <w:t>- Thường trực Hội CCB tỉnh;</w:t>
            </w:r>
          </w:p>
          <w:p w:rsidR="002575D8" w:rsidRPr="00DA707D" w:rsidRDefault="002575D8" w:rsidP="002575D8">
            <w:pPr>
              <w:jc w:val="both"/>
              <w:rPr>
                <w:sz w:val="22"/>
              </w:rPr>
            </w:pPr>
            <w:r w:rsidRPr="00DA707D">
              <w:rPr>
                <w:sz w:val="22"/>
              </w:rPr>
              <w:t>- Các ban cơ quan hội CCB tỉnh;</w:t>
            </w:r>
          </w:p>
          <w:p w:rsidR="002575D8" w:rsidRPr="00DA707D" w:rsidRDefault="002575D8" w:rsidP="002575D8">
            <w:pPr>
              <w:jc w:val="both"/>
              <w:rPr>
                <w:sz w:val="22"/>
              </w:rPr>
            </w:pPr>
            <w:r w:rsidRPr="00DA707D">
              <w:rPr>
                <w:sz w:val="22"/>
              </w:rPr>
              <w:t>- Hội CCB các huyện, thị xã, thành phố, khối “487”;</w:t>
            </w:r>
          </w:p>
          <w:p w:rsidR="002575D8" w:rsidRPr="00DA707D" w:rsidRDefault="002575D8" w:rsidP="002575D8">
            <w:pPr>
              <w:jc w:val="both"/>
              <w:rPr>
                <w:sz w:val="22"/>
              </w:rPr>
            </w:pPr>
            <w:r w:rsidRPr="00DA707D">
              <w:rPr>
                <w:sz w:val="22"/>
              </w:rPr>
              <w:t>- Lưu VT, TG. Tr35b</w:t>
            </w:r>
          </w:p>
          <w:p w:rsidR="002575D8" w:rsidRPr="00DA707D" w:rsidRDefault="002575D8" w:rsidP="002575D8">
            <w:pPr>
              <w:spacing w:after="120"/>
            </w:pPr>
          </w:p>
          <w:p w:rsidR="002575D8" w:rsidRPr="00DA707D" w:rsidRDefault="002575D8" w:rsidP="002575D8">
            <w:pPr>
              <w:spacing w:after="120"/>
              <w:jc w:val="both"/>
            </w:pPr>
          </w:p>
        </w:tc>
        <w:tc>
          <w:tcPr>
            <w:tcW w:w="4218" w:type="dxa"/>
          </w:tcPr>
          <w:p w:rsidR="002575D8" w:rsidRPr="00DA707D" w:rsidRDefault="002575D8" w:rsidP="002575D8">
            <w:pPr>
              <w:spacing w:after="120"/>
              <w:jc w:val="center"/>
              <w:rPr>
                <w:b/>
              </w:rPr>
            </w:pPr>
            <w:r w:rsidRPr="00DA707D">
              <w:rPr>
                <w:b/>
              </w:rPr>
              <w:t>CHỦ TỊCH</w:t>
            </w:r>
          </w:p>
          <w:p w:rsidR="002575D8" w:rsidRPr="00DA707D" w:rsidRDefault="002575D8" w:rsidP="002575D8">
            <w:pPr>
              <w:spacing w:after="120"/>
              <w:jc w:val="center"/>
              <w:rPr>
                <w:b/>
              </w:rPr>
            </w:pPr>
          </w:p>
          <w:p w:rsidR="002575D8" w:rsidRPr="00DA707D" w:rsidRDefault="002575D8" w:rsidP="002575D8">
            <w:pPr>
              <w:spacing w:after="120"/>
              <w:jc w:val="center"/>
              <w:rPr>
                <w:b/>
              </w:rPr>
            </w:pPr>
          </w:p>
          <w:p w:rsidR="002575D8" w:rsidRPr="00DA707D" w:rsidRDefault="002575D8" w:rsidP="002575D8">
            <w:pPr>
              <w:spacing w:after="120"/>
              <w:jc w:val="center"/>
              <w:rPr>
                <w:b/>
              </w:rPr>
            </w:pPr>
          </w:p>
          <w:p w:rsidR="00CC4452" w:rsidRPr="00DA707D" w:rsidRDefault="00CC4452" w:rsidP="002575D8">
            <w:pPr>
              <w:spacing w:after="120"/>
              <w:jc w:val="center"/>
              <w:rPr>
                <w:b/>
              </w:rPr>
            </w:pPr>
          </w:p>
          <w:p w:rsidR="002575D8" w:rsidRPr="00DA707D" w:rsidRDefault="002575D8" w:rsidP="002575D8">
            <w:pPr>
              <w:spacing w:after="120"/>
              <w:jc w:val="center"/>
            </w:pPr>
            <w:r w:rsidRPr="00DA707D">
              <w:rPr>
                <w:b/>
              </w:rPr>
              <w:t>Nguyễn Tấn Thành</w:t>
            </w:r>
          </w:p>
        </w:tc>
      </w:tr>
    </w:tbl>
    <w:p w:rsidR="002575D8" w:rsidRPr="00DA707D" w:rsidRDefault="002575D8" w:rsidP="002575D8">
      <w:pPr>
        <w:spacing w:after="120"/>
        <w:jc w:val="both"/>
      </w:pPr>
    </w:p>
    <w:p w:rsidR="00645D71" w:rsidRPr="00DA707D" w:rsidRDefault="00645D71" w:rsidP="002575D8">
      <w:pPr>
        <w:spacing w:after="120"/>
      </w:pPr>
    </w:p>
    <w:sectPr w:rsidR="00645D71" w:rsidRPr="00DA707D" w:rsidSect="00486C7E">
      <w:footerReference w:type="default" r:id="rId8"/>
      <w:pgSz w:w="11907" w:h="16840"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5B" w:rsidRDefault="00745F5B" w:rsidP="007C1219">
      <w:pPr>
        <w:spacing w:after="0" w:line="240" w:lineRule="auto"/>
      </w:pPr>
      <w:r>
        <w:separator/>
      </w:r>
    </w:p>
  </w:endnote>
  <w:endnote w:type="continuationSeparator" w:id="0">
    <w:p w:rsidR="00745F5B" w:rsidRDefault="00745F5B" w:rsidP="007C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96358"/>
      <w:docPartObj>
        <w:docPartGallery w:val="Page Numbers (Bottom of Page)"/>
        <w:docPartUnique/>
      </w:docPartObj>
    </w:sdtPr>
    <w:sdtEndPr>
      <w:rPr>
        <w:noProof/>
      </w:rPr>
    </w:sdtEndPr>
    <w:sdtContent>
      <w:p w:rsidR="007C1219" w:rsidRDefault="007C1219">
        <w:pPr>
          <w:pStyle w:val="Footer"/>
          <w:jc w:val="center"/>
        </w:pPr>
        <w:r>
          <w:fldChar w:fldCharType="begin"/>
        </w:r>
        <w:r>
          <w:instrText xml:space="preserve"> PAGE   \* MERGEFORMAT </w:instrText>
        </w:r>
        <w:r>
          <w:fldChar w:fldCharType="separate"/>
        </w:r>
        <w:r w:rsidR="00DA707D">
          <w:rPr>
            <w:noProof/>
          </w:rPr>
          <w:t>3</w:t>
        </w:r>
        <w:r>
          <w:rPr>
            <w:noProof/>
          </w:rPr>
          <w:fldChar w:fldCharType="end"/>
        </w:r>
      </w:p>
    </w:sdtContent>
  </w:sdt>
  <w:p w:rsidR="007C1219" w:rsidRDefault="007C1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5B" w:rsidRDefault="00745F5B" w:rsidP="007C1219">
      <w:pPr>
        <w:spacing w:after="0" w:line="240" w:lineRule="auto"/>
      </w:pPr>
      <w:r>
        <w:separator/>
      </w:r>
    </w:p>
  </w:footnote>
  <w:footnote w:type="continuationSeparator" w:id="0">
    <w:p w:rsidR="00745F5B" w:rsidRDefault="00745F5B" w:rsidP="007C1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6450"/>
    <w:multiLevelType w:val="hybridMultilevel"/>
    <w:tmpl w:val="485431D4"/>
    <w:lvl w:ilvl="0" w:tplc="9C1442E8">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F2"/>
    <w:rsid w:val="00015AF0"/>
    <w:rsid w:val="000305B4"/>
    <w:rsid w:val="00134C97"/>
    <w:rsid w:val="001B165E"/>
    <w:rsid w:val="0024009D"/>
    <w:rsid w:val="002575D8"/>
    <w:rsid w:val="002B291D"/>
    <w:rsid w:val="002E1991"/>
    <w:rsid w:val="003200E8"/>
    <w:rsid w:val="003300D6"/>
    <w:rsid w:val="00333755"/>
    <w:rsid w:val="003445DB"/>
    <w:rsid w:val="003707F2"/>
    <w:rsid w:val="00486C7E"/>
    <w:rsid w:val="00512AFD"/>
    <w:rsid w:val="005306D5"/>
    <w:rsid w:val="00551B7C"/>
    <w:rsid w:val="005617F9"/>
    <w:rsid w:val="00572564"/>
    <w:rsid w:val="005C1875"/>
    <w:rsid w:val="005D34F8"/>
    <w:rsid w:val="00645D71"/>
    <w:rsid w:val="006B79CD"/>
    <w:rsid w:val="00703DA5"/>
    <w:rsid w:val="00723252"/>
    <w:rsid w:val="007248D7"/>
    <w:rsid w:val="00745F5B"/>
    <w:rsid w:val="00755B8C"/>
    <w:rsid w:val="007A3470"/>
    <w:rsid w:val="007A36A1"/>
    <w:rsid w:val="007B7CE9"/>
    <w:rsid w:val="007C1219"/>
    <w:rsid w:val="007F1DC9"/>
    <w:rsid w:val="00822987"/>
    <w:rsid w:val="00852363"/>
    <w:rsid w:val="008B7780"/>
    <w:rsid w:val="008C6746"/>
    <w:rsid w:val="00902AD0"/>
    <w:rsid w:val="009E395F"/>
    <w:rsid w:val="00A4302C"/>
    <w:rsid w:val="00A662FE"/>
    <w:rsid w:val="00A748CE"/>
    <w:rsid w:val="00A9228F"/>
    <w:rsid w:val="00AA382F"/>
    <w:rsid w:val="00AC02FA"/>
    <w:rsid w:val="00AF1FD8"/>
    <w:rsid w:val="00C42187"/>
    <w:rsid w:val="00C57FF0"/>
    <w:rsid w:val="00CC4452"/>
    <w:rsid w:val="00CD43F8"/>
    <w:rsid w:val="00CF7DE1"/>
    <w:rsid w:val="00D2136B"/>
    <w:rsid w:val="00D240D9"/>
    <w:rsid w:val="00DA707D"/>
    <w:rsid w:val="00E36070"/>
    <w:rsid w:val="00E55BD6"/>
    <w:rsid w:val="00E568D8"/>
    <w:rsid w:val="00E60782"/>
    <w:rsid w:val="00FA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D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5D8"/>
    <w:pPr>
      <w:ind w:left="720"/>
      <w:contextualSpacing/>
    </w:pPr>
  </w:style>
  <w:style w:type="paragraph" w:styleId="NormalWeb">
    <w:name w:val="Normal (Web)"/>
    <w:basedOn w:val="Normal"/>
    <w:uiPriority w:val="99"/>
    <w:unhideWhenUsed/>
    <w:rsid w:val="005306D5"/>
    <w:rPr>
      <w:rFonts w:cs="Times New Roman"/>
      <w:sz w:val="24"/>
      <w:szCs w:val="24"/>
    </w:rPr>
  </w:style>
  <w:style w:type="paragraph" w:styleId="Header">
    <w:name w:val="header"/>
    <w:basedOn w:val="Normal"/>
    <w:link w:val="HeaderChar"/>
    <w:uiPriority w:val="99"/>
    <w:unhideWhenUsed/>
    <w:rsid w:val="007C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219"/>
  </w:style>
  <w:style w:type="paragraph" w:styleId="Footer">
    <w:name w:val="footer"/>
    <w:basedOn w:val="Normal"/>
    <w:link w:val="FooterChar"/>
    <w:uiPriority w:val="99"/>
    <w:unhideWhenUsed/>
    <w:rsid w:val="007C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219"/>
  </w:style>
  <w:style w:type="paragraph" w:styleId="BalloonText">
    <w:name w:val="Balloon Text"/>
    <w:basedOn w:val="Normal"/>
    <w:link w:val="BalloonTextChar"/>
    <w:uiPriority w:val="99"/>
    <w:semiHidden/>
    <w:unhideWhenUsed/>
    <w:rsid w:val="00561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D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5D8"/>
    <w:pPr>
      <w:ind w:left="720"/>
      <w:contextualSpacing/>
    </w:pPr>
  </w:style>
  <w:style w:type="paragraph" w:styleId="NormalWeb">
    <w:name w:val="Normal (Web)"/>
    <w:basedOn w:val="Normal"/>
    <w:uiPriority w:val="99"/>
    <w:unhideWhenUsed/>
    <w:rsid w:val="005306D5"/>
    <w:rPr>
      <w:rFonts w:cs="Times New Roman"/>
      <w:sz w:val="24"/>
      <w:szCs w:val="24"/>
    </w:rPr>
  </w:style>
  <w:style w:type="paragraph" w:styleId="Header">
    <w:name w:val="header"/>
    <w:basedOn w:val="Normal"/>
    <w:link w:val="HeaderChar"/>
    <w:uiPriority w:val="99"/>
    <w:unhideWhenUsed/>
    <w:rsid w:val="007C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219"/>
  </w:style>
  <w:style w:type="paragraph" w:styleId="Footer">
    <w:name w:val="footer"/>
    <w:basedOn w:val="Normal"/>
    <w:link w:val="FooterChar"/>
    <w:uiPriority w:val="99"/>
    <w:unhideWhenUsed/>
    <w:rsid w:val="007C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219"/>
  </w:style>
  <w:style w:type="paragraph" w:styleId="BalloonText">
    <w:name w:val="Balloon Text"/>
    <w:basedOn w:val="Normal"/>
    <w:link w:val="BalloonTextChar"/>
    <w:uiPriority w:val="99"/>
    <w:semiHidden/>
    <w:unhideWhenUsed/>
    <w:rsid w:val="00561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12</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23</cp:revision>
  <cp:lastPrinted>2024-05-13T08:28:00Z</cp:lastPrinted>
  <dcterms:created xsi:type="dcterms:W3CDTF">2024-04-24T14:17:00Z</dcterms:created>
  <dcterms:modified xsi:type="dcterms:W3CDTF">2024-05-24T01:12:00Z</dcterms:modified>
</cp:coreProperties>
</file>