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670"/>
      </w:tblGrid>
      <w:tr w:rsidR="0036378A" w:rsidRPr="0036378A" w:rsidTr="000F6080">
        <w:tc>
          <w:tcPr>
            <w:tcW w:w="4111" w:type="dxa"/>
          </w:tcPr>
          <w:p w:rsidR="0036378A" w:rsidRPr="000F6080" w:rsidRDefault="0036378A" w:rsidP="000F6080">
            <w:pPr>
              <w:ind w:left="-108" w:right="-107"/>
              <w:rPr>
                <w:rFonts w:cs="Times New Roman"/>
                <w:color w:val="222222"/>
                <w:sz w:val="26"/>
                <w:szCs w:val="26"/>
                <w:shd w:val="clear" w:color="auto" w:fill="FFFFFF"/>
              </w:rPr>
            </w:pPr>
            <w:r w:rsidRPr="000F6080">
              <w:rPr>
                <w:rFonts w:cs="Times New Roman"/>
                <w:color w:val="222222"/>
                <w:sz w:val="26"/>
                <w:szCs w:val="26"/>
                <w:shd w:val="clear" w:color="auto" w:fill="FFFFFF"/>
              </w:rPr>
              <w:t>HỘI CỰU CHIẾN BINH VIỆT NAM</w:t>
            </w:r>
          </w:p>
          <w:p w:rsidR="0036378A" w:rsidRPr="000F6080" w:rsidRDefault="000F6080" w:rsidP="0036378A">
            <w:pPr>
              <w:jc w:val="center"/>
              <w:rPr>
                <w:rFonts w:cs="Times New Roman"/>
                <w:b/>
                <w:color w:val="222222"/>
                <w:sz w:val="26"/>
                <w:szCs w:val="26"/>
                <w:shd w:val="clear" w:color="auto" w:fill="FFFFFF"/>
              </w:rPr>
            </w:pPr>
            <w:r w:rsidRPr="000F6080">
              <w:rPr>
                <w:rFonts w:cs="Times New Roman"/>
                <w:b/>
                <w:noProof/>
                <w:color w:val="222222"/>
                <w:sz w:val="26"/>
                <w:szCs w:val="26"/>
              </w:rPr>
              <mc:AlternateContent>
                <mc:Choice Requires="wps">
                  <w:drawing>
                    <wp:anchor distT="0" distB="0" distL="114300" distR="114300" simplePos="0" relativeHeight="251659264" behindDoc="0" locked="0" layoutInCell="1" allowOverlap="1" wp14:anchorId="0BD03274" wp14:editId="4D2C3D85">
                      <wp:simplePos x="0" y="0"/>
                      <wp:positionH relativeFrom="column">
                        <wp:posOffset>582930</wp:posOffset>
                      </wp:positionH>
                      <wp:positionV relativeFrom="paragraph">
                        <wp:posOffset>180975</wp:posOffset>
                      </wp:positionV>
                      <wp:extent cx="14020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1402080" cy="0"/>
                              </a:xfrm>
                              <a:prstGeom prst="line">
                                <a:avLst/>
                              </a:prstGeom>
                              <a:ln>
                                <a:solidFill>
                                  <a:schemeClr val="dk1">
                                    <a:alpha val="98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9pt,14.25pt" to="156.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" strokecolor="black [3200]" strokeweight=".5pt">
                      <v:stroke opacity="64250f" joinstyle="miter"/>
                    </v:line>
                  </w:pict>
                </mc:Fallback>
              </mc:AlternateContent>
            </w:r>
            <w:r w:rsidR="0036378A" w:rsidRPr="000F6080">
              <w:rPr>
                <w:rFonts w:cs="Times New Roman"/>
                <w:b/>
                <w:color w:val="222222"/>
                <w:sz w:val="26"/>
                <w:szCs w:val="26"/>
                <w:shd w:val="clear" w:color="auto" w:fill="FFFFFF"/>
              </w:rPr>
              <w:t>HỘI CCB TỈNH QUẢNG NAM</w:t>
            </w:r>
          </w:p>
          <w:p w:rsidR="0036378A" w:rsidRPr="000F6080" w:rsidRDefault="0036378A" w:rsidP="0036378A">
            <w:pPr>
              <w:jc w:val="center"/>
              <w:rPr>
                <w:rFonts w:cs="Times New Roman"/>
                <w:b/>
                <w:color w:val="222222"/>
                <w:sz w:val="26"/>
                <w:szCs w:val="26"/>
                <w:shd w:val="clear" w:color="auto" w:fill="FFFFFF"/>
              </w:rPr>
            </w:pPr>
          </w:p>
          <w:p w:rsidR="0036378A" w:rsidRPr="000F6080" w:rsidRDefault="0036378A" w:rsidP="00660E82">
            <w:pPr>
              <w:jc w:val="center"/>
              <w:rPr>
                <w:rFonts w:cs="Times New Roman"/>
                <w:b/>
                <w:color w:val="222222"/>
                <w:sz w:val="26"/>
                <w:szCs w:val="26"/>
                <w:shd w:val="clear" w:color="auto" w:fill="FFFFFF"/>
              </w:rPr>
            </w:pPr>
            <w:r w:rsidRPr="000F6080">
              <w:rPr>
                <w:rFonts w:cs="Times New Roman"/>
                <w:color w:val="222222"/>
                <w:sz w:val="26"/>
                <w:szCs w:val="26"/>
                <w:shd w:val="clear" w:color="auto" w:fill="FFFFFF"/>
              </w:rPr>
              <w:t xml:space="preserve">Số: </w:t>
            </w:r>
            <w:r w:rsidR="00AD1E84">
              <w:rPr>
                <w:rFonts w:cs="Times New Roman"/>
                <w:color w:val="222222"/>
                <w:sz w:val="26"/>
                <w:szCs w:val="26"/>
                <w:shd w:val="clear" w:color="auto" w:fill="FFFFFF"/>
              </w:rPr>
              <w:t xml:space="preserve">115 </w:t>
            </w:r>
            <w:r w:rsidRPr="000F6080">
              <w:rPr>
                <w:rFonts w:cs="Times New Roman"/>
                <w:color w:val="222222"/>
                <w:sz w:val="26"/>
                <w:szCs w:val="26"/>
                <w:shd w:val="clear" w:color="auto" w:fill="FFFFFF"/>
              </w:rPr>
              <w:t>/</w:t>
            </w:r>
            <w:r w:rsidR="00001A60" w:rsidRPr="000F6080">
              <w:rPr>
                <w:rFonts w:cs="Times New Roman"/>
                <w:color w:val="222222"/>
                <w:sz w:val="26"/>
                <w:szCs w:val="26"/>
                <w:shd w:val="clear" w:color="auto" w:fill="FFFFFF"/>
              </w:rPr>
              <w:t xml:space="preserve">KH </w:t>
            </w:r>
            <w:r w:rsidRPr="000F6080">
              <w:rPr>
                <w:rFonts w:cs="Times New Roman"/>
                <w:color w:val="222222"/>
                <w:sz w:val="26"/>
                <w:szCs w:val="26"/>
                <w:shd w:val="clear" w:color="auto" w:fill="FFFFFF"/>
              </w:rPr>
              <w:t>-</w:t>
            </w:r>
            <w:r w:rsidR="00001A60" w:rsidRPr="000F6080">
              <w:rPr>
                <w:rFonts w:cs="Times New Roman"/>
                <w:color w:val="222222"/>
                <w:sz w:val="26"/>
                <w:szCs w:val="26"/>
                <w:shd w:val="clear" w:color="auto" w:fill="FFFFFF"/>
              </w:rPr>
              <w:t xml:space="preserve"> </w:t>
            </w:r>
            <w:r w:rsidRPr="000F6080">
              <w:rPr>
                <w:rFonts w:cs="Times New Roman"/>
                <w:color w:val="222222"/>
                <w:sz w:val="26"/>
                <w:szCs w:val="26"/>
                <w:shd w:val="clear" w:color="auto" w:fill="FFFFFF"/>
              </w:rPr>
              <w:t>CCB</w:t>
            </w:r>
          </w:p>
        </w:tc>
        <w:tc>
          <w:tcPr>
            <w:tcW w:w="5670" w:type="dxa"/>
          </w:tcPr>
          <w:p w:rsidR="0036378A" w:rsidRPr="000F6080" w:rsidRDefault="0036378A" w:rsidP="0036378A">
            <w:pPr>
              <w:jc w:val="center"/>
              <w:rPr>
                <w:rFonts w:cs="Times New Roman"/>
                <w:b/>
                <w:color w:val="222222"/>
                <w:sz w:val="26"/>
                <w:szCs w:val="26"/>
                <w:shd w:val="clear" w:color="auto" w:fill="FFFFFF"/>
              </w:rPr>
            </w:pPr>
            <w:r w:rsidRPr="000F6080">
              <w:rPr>
                <w:rFonts w:cs="Times New Roman"/>
                <w:b/>
                <w:color w:val="222222"/>
                <w:sz w:val="26"/>
                <w:szCs w:val="26"/>
                <w:shd w:val="clear" w:color="auto" w:fill="FFFFFF"/>
              </w:rPr>
              <w:t xml:space="preserve">CỘNG HÒA XÃ HỘI CHỦ NGHĨA VIỆT NAM </w:t>
            </w:r>
          </w:p>
          <w:p w:rsidR="0036378A" w:rsidRPr="000F6080" w:rsidRDefault="00DF5997" w:rsidP="0036378A">
            <w:pPr>
              <w:jc w:val="center"/>
              <w:rPr>
                <w:rFonts w:cs="Times New Roman"/>
                <w:color w:val="222222"/>
                <w:sz w:val="26"/>
                <w:szCs w:val="26"/>
                <w:shd w:val="clear" w:color="auto" w:fill="FFFFFF"/>
              </w:rPr>
            </w:pPr>
            <w:r w:rsidRPr="000F6080">
              <w:rPr>
                <w:rFonts w:cs="Times New Roman"/>
                <w:b/>
                <w:noProof/>
                <w:color w:val="222222"/>
                <w:sz w:val="26"/>
                <w:szCs w:val="26"/>
              </w:rPr>
              <mc:AlternateContent>
                <mc:Choice Requires="wps">
                  <w:drawing>
                    <wp:anchor distT="0" distB="0" distL="114300" distR="114300" simplePos="0" relativeHeight="251664384" behindDoc="0" locked="0" layoutInCell="1" allowOverlap="1" wp14:anchorId="6F802660" wp14:editId="224D1103">
                      <wp:simplePos x="0" y="0"/>
                      <wp:positionH relativeFrom="column">
                        <wp:posOffset>745490</wp:posOffset>
                      </wp:positionH>
                      <wp:positionV relativeFrom="paragraph">
                        <wp:posOffset>194945</wp:posOffset>
                      </wp:positionV>
                      <wp:extent cx="19964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1996440" cy="0"/>
                              </a:xfrm>
                              <a:prstGeom prst="line">
                                <a:avLst/>
                              </a:prstGeom>
                              <a:ln>
                                <a:solidFill>
                                  <a:schemeClr val="dk1">
                                    <a:alpha val="98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7pt,15.35pt" to="215.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" strokecolor="black [3200]" strokeweight=".5pt">
                      <v:stroke opacity="64250f" joinstyle="miter"/>
                    </v:line>
                  </w:pict>
                </mc:Fallback>
              </mc:AlternateContent>
            </w:r>
            <w:r w:rsidR="0036378A" w:rsidRPr="000F6080">
              <w:rPr>
                <w:rFonts w:cs="Times New Roman"/>
                <w:b/>
                <w:color w:val="222222"/>
                <w:sz w:val="26"/>
                <w:szCs w:val="26"/>
                <w:shd w:val="clear" w:color="auto" w:fill="FFFFFF"/>
              </w:rPr>
              <w:t>Độc lập - Tự do - Hạnh phúc</w:t>
            </w:r>
            <w:r w:rsidR="0036378A" w:rsidRPr="000F6080">
              <w:rPr>
                <w:rFonts w:cs="Times New Roman"/>
                <w:b/>
                <w:color w:val="222222"/>
                <w:sz w:val="26"/>
                <w:szCs w:val="26"/>
              </w:rPr>
              <w:br/>
            </w:r>
          </w:p>
          <w:p w:rsidR="0036378A" w:rsidRPr="000F6080" w:rsidRDefault="0036378A" w:rsidP="00660E82">
            <w:pPr>
              <w:jc w:val="center"/>
              <w:rPr>
                <w:rFonts w:cs="Times New Roman"/>
                <w:b/>
                <w:i/>
                <w:color w:val="222222"/>
                <w:sz w:val="26"/>
                <w:szCs w:val="26"/>
                <w:u w:val="single"/>
                <w:shd w:val="clear" w:color="auto" w:fill="FFFFFF"/>
              </w:rPr>
            </w:pPr>
            <w:r w:rsidRPr="000F6080">
              <w:rPr>
                <w:rFonts w:cs="Times New Roman"/>
                <w:i/>
                <w:color w:val="222222"/>
                <w:sz w:val="26"/>
                <w:szCs w:val="26"/>
                <w:shd w:val="clear" w:color="auto" w:fill="FFFFFF"/>
              </w:rPr>
              <w:t xml:space="preserve">Quảng Nam, ngày </w:t>
            </w:r>
            <w:r w:rsidR="00E33C0B">
              <w:rPr>
                <w:rFonts w:cs="Times New Roman"/>
                <w:i/>
                <w:color w:val="222222"/>
                <w:sz w:val="26"/>
                <w:szCs w:val="26"/>
                <w:shd w:val="clear" w:color="auto" w:fill="FFFFFF"/>
              </w:rPr>
              <w:t>23</w:t>
            </w:r>
            <w:r w:rsidRPr="000F6080">
              <w:rPr>
                <w:rFonts w:cs="Times New Roman"/>
                <w:i/>
                <w:color w:val="222222"/>
                <w:sz w:val="26"/>
                <w:szCs w:val="26"/>
                <w:shd w:val="clear" w:color="auto" w:fill="FFFFFF"/>
              </w:rPr>
              <w:t xml:space="preserve"> tháng </w:t>
            </w:r>
            <w:r w:rsidR="00863ECF" w:rsidRPr="000F6080">
              <w:rPr>
                <w:rFonts w:cs="Times New Roman"/>
                <w:i/>
                <w:color w:val="222222"/>
                <w:sz w:val="26"/>
                <w:szCs w:val="26"/>
                <w:shd w:val="clear" w:color="auto" w:fill="FFFFFF"/>
              </w:rPr>
              <w:t xml:space="preserve"> </w:t>
            </w:r>
            <w:r w:rsidR="00AD1E84">
              <w:rPr>
                <w:rFonts w:cs="Times New Roman"/>
                <w:i/>
                <w:color w:val="222222"/>
                <w:sz w:val="26"/>
                <w:szCs w:val="26"/>
                <w:shd w:val="clear" w:color="auto" w:fill="FFFFFF"/>
              </w:rPr>
              <w:t xml:space="preserve">02 </w:t>
            </w:r>
            <w:bookmarkStart w:id="0" w:name="_GoBack"/>
            <w:bookmarkEnd w:id="0"/>
            <w:r w:rsidR="00863ECF" w:rsidRPr="000F6080">
              <w:rPr>
                <w:rFonts w:cs="Times New Roman"/>
                <w:i/>
                <w:color w:val="222222"/>
                <w:sz w:val="26"/>
                <w:szCs w:val="26"/>
                <w:shd w:val="clear" w:color="auto" w:fill="FFFFFF"/>
              </w:rPr>
              <w:t xml:space="preserve"> năm 2024</w:t>
            </w:r>
          </w:p>
        </w:tc>
      </w:tr>
    </w:tbl>
    <w:p w:rsidR="00722ECD" w:rsidRPr="00E9688A" w:rsidRDefault="00722ECD" w:rsidP="0036378A">
      <w:pPr>
        <w:ind w:left="720"/>
        <w:rPr>
          <w:rFonts w:cs="Times New Roman"/>
          <w:color w:val="222222"/>
          <w:sz w:val="2"/>
        </w:rPr>
      </w:pPr>
    </w:p>
    <w:p w:rsidR="003F4620" w:rsidRDefault="003F4620" w:rsidP="003F4620">
      <w:pPr>
        <w:spacing w:after="0" w:line="240" w:lineRule="auto"/>
        <w:ind w:left="720"/>
        <w:rPr>
          <w:rFonts w:cs="Times New Roman"/>
          <w:b/>
          <w:i/>
          <w:color w:val="222222"/>
          <w:shd w:val="clear" w:color="auto" w:fill="FFFFFF"/>
        </w:rPr>
      </w:pPr>
    </w:p>
    <w:p w:rsidR="00660E82" w:rsidRPr="00660E82" w:rsidRDefault="00863ECF" w:rsidP="00660E82">
      <w:pPr>
        <w:spacing w:after="0" w:line="240" w:lineRule="auto"/>
        <w:jc w:val="center"/>
        <w:rPr>
          <w:rFonts w:cs="Times New Roman"/>
          <w:b/>
          <w:color w:val="222222"/>
          <w:shd w:val="clear" w:color="auto" w:fill="FFFFFF"/>
        </w:rPr>
      </w:pPr>
      <w:r>
        <w:rPr>
          <w:rFonts w:cs="Times New Roman"/>
          <w:b/>
          <w:color w:val="222222"/>
          <w:shd w:val="clear" w:color="auto" w:fill="FFFFFF"/>
        </w:rPr>
        <w:t>KẾ HOẠCH</w:t>
      </w:r>
    </w:p>
    <w:p w:rsidR="00660E82" w:rsidRPr="00660E82" w:rsidRDefault="00863ECF" w:rsidP="00660E82">
      <w:pPr>
        <w:spacing w:after="0" w:line="240" w:lineRule="auto"/>
        <w:jc w:val="center"/>
        <w:rPr>
          <w:rFonts w:cs="Times New Roman"/>
          <w:b/>
          <w:color w:val="222222"/>
          <w:shd w:val="clear" w:color="auto" w:fill="FFFFFF"/>
        </w:rPr>
      </w:pPr>
      <w:r>
        <w:rPr>
          <w:rFonts w:cs="Times New Roman"/>
          <w:b/>
          <w:color w:val="222222"/>
          <w:shd w:val="clear" w:color="auto" w:fill="FFFFFF"/>
        </w:rPr>
        <w:t>Kiểm tra,giám sát hoạt động uỷ thác</w:t>
      </w:r>
      <w:r w:rsidR="00234251">
        <w:rPr>
          <w:rFonts w:cs="Times New Roman"/>
          <w:b/>
          <w:color w:val="222222"/>
          <w:shd w:val="clear" w:color="auto" w:fill="FFFFFF"/>
        </w:rPr>
        <w:t xml:space="preserve"> </w:t>
      </w:r>
      <w:r>
        <w:rPr>
          <w:rFonts w:cs="Times New Roman"/>
          <w:b/>
          <w:color w:val="222222"/>
          <w:shd w:val="clear" w:color="auto" w:fill="FFFFFF"/>
        </w:rPr>
        <w:t>năm 2024</w:t>
      </w:r>
      <w:r w:rsidR="00660E82">
        <w:rPr>
          <w:rFonts w:cs="Times New Roman"/>
          <w:b/>
          <w:color w:val="222222"/>
          <w:shd w:val="clear" w:color="auto" w:fill="FFFFFF"/>
        </w:rPr>
        <w:t xml:space="preserve"> </w:t>
      </w:r>
    </w:p>
    <w:p w:rsidR="00660E82" w:rsidRDefault="009F55D3" w:rsidP="003F4620">
      <w:pPr>
        <w:spacing w:after="0" w:line="240" w:lineRule="auto"/>
        <w:ind w:left="720"/>
        <w:rPr>
          <w:rFonts w:cs="Times New Roman"/>
          <w:b/>
          <w:i/>
          <w:color w:val="222222"/>
          <w:shd w:val="clear" w:color="auto" w:fill="FFFFFF"/>
        </w:rPr>
      </w:pPr>
      <w:r>
        <w:rPr>
          <w:rFonts w:cs="Times New Roman"/>
          <w:b/>
          <w:noProof/>
          <w:color w:val="222222"/>
        </w:rPr>
        <mc:AlternateContent>
          <mc:Choice Requires="wps">
            <w:drawing>
              <wp:anchor distT="0" distB="0" distL="114300" distR="114300" simplePos="0" relativeHeight="251662336" behindDoc="0" locked="0" layoutInCell="1" allowOverlap="1" wp14:anchorId="50606077" wp14:editId="1C6197FD">
                <wp:simplePos x="0" y="0"/>
                <wp:positionH relativeFrom="column">
                  <wp:posOffset>2365375</wp:posOffset>
                </wp:positionH>
                <wp:positionV relativeFrom="paragraph">
                  <wp:posOffset>47625</wp:posOffset>
                </wp:positionV>
                <wp:extent cx="14020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1402080" cy="0"/>
                        </a:xfrm>
                        <a:prstGeom prst="line">
                          <a:avLst/>
                        </a:prstGeom>
                        <a:ln>
                          <a:solidFill>
                            <a:schemeClr val="dk1">
                              <a:alpha val="98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6.25pt,3.75pt" to="296.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" strokecolor="black [3200]" strokeweight=".5pt">
                <v:stroke opacity="64250f" joinstyle="miter"/>
              </v:line>
            </w:pict>
          </mc:Fallback>
        </mc:AlternateContent>
      </w:r>
    </w:p>
    <w:p w:rsidR="001D485E" w:rsidRDefault="001D485E" w:rsidP="00C65311">
      <w:pPr>
        <w:spacing w:after="60" w:line="240" w:lineRule="auto"/>
        <w:jc w:val="both"/>
        <w:rPr>
          <w:rFonts w:eastAsia="Times New Roman" w:cs="Times New Roman"/>
          <w:b/>
          <w:szCs w:val="28"/>
        </w:rPr>
      </w:pPr>
    </w:p>
    <w:p w:rsidR="00001A60" w:rsidRPr="00365657" w:rsidRDefault="00001A60" w:rsidP="00001A60">
      <w:pPr>
        <w:shd w:val="clear" w:color="auto" w:fill="FFFFFF"/>
        <w:spacing w:before="60" w:after="60" w:line="240" w:lineRule="auto"/>
        <w:ind w:firstLine="720"/>
        <w:jc w:val="both"/>
        <w:rPr>
          <w:rFonts w:eastAsia="Times New Roman" w:cs="Times New Roman"/>
          <w:color w:val="222222"/>
          <w:szCs w:val="28"/>
        </w:rPr>
      </w:pPr>
      <w:r w:rsidRPr="00365657">
        <w:rPr>
          <w:rFonts w:eastAsia="Times New Roman" w:cs="Times New Roman"/>
          <w:color w:val="222222"/>
          <w:szCs w:val="28"/>
        </w:rPr>
        <w:t xml:space="preserve">Căn cứ Văn bản liên tịch số 08/VBLT-NHCS-HPN-HND-HCCB-ĐTN ngày 05/01/2022 giữa Ngân hàng CSXH với các Hội đoàn thể </w:t>
      </w:r>
      <w:r w:rsidR="003A146E" w:rsidRPr="00365657">
        <w:rPr>
          <w:rFonts w:eastAsia="Times New Roman" w:cs="Times New Roman"/>
          <w:color w:val="222222"/>
          <w:szCs w:val="28"/>
        </w:rPr>
        <w:t xml:space="preserve">tỉnh Quảng Nam </w:t>
      </w:r>
      <w:r w:rsidRPr="00365657">
        <w:rPr>
          <w:rFonts w:eastAsia="Times New Roman" w:cs="Times New Roman"/>
          <w:color w:val="222222"/>
          <w:szCs w:val="28"/>
        </w:rPr>
        <w:t>về thực hiện uỷ thác cho vay đối với hộ nghèo và các đối tượng chính sách khác.</w:t>
      </w:r>
    </w:p>
    <w:p w:rsidR="003A146E" w:rsidRPr="00365657" w:rsidRDefault="003A146E" w:rsidP="003A146E">
      <w:pPr>
        <w:shd w:val="clear" w:color="auto" w:fill="FFFFFF"/>
        <w:spacing w:before="60" w:after="60" w:line="240" w:lineRule="auto"/>
        <w:ind w:firstLine="720"/>
        <w:jc w:val="both"/>
        <w:rPr>
          <w:rFonts w:eastAsia="Times New Roman" w:cs="Times New Roman"/>
          <w:color w:val="222222"/>
          <w:spacing w:val="-2"/>
          <w:szCs w:val="28"/>
        </w:rPr>
      </w:pPr>
      <w:r w:rsidRPr="00365657">
        <w:rPr>
          <w:rFonts w:eastAsia="Times New Roman" w:cs="Times New Roman"/>
          <w:color w:val="222222"/>
          <w:spacing w:val="-2"/>
          <w:szCs w:val="28"/>
        </w:rPr>
        <w:t xml:space="preserve">Căn Văn bản liên tịch của các Chi nhánh Ngân hàng CSXH đã ký với Hội CCB các huyện, thị, thành phố </w:t>
      </w:r>
      <w:r w:rsidRPr="00365657">
        <w:rPr>
          <w:rFonts w:eastAsia="Times New Roman" w:cs="Times New Roman"/>
          <w:color w:val="222222"/>
          <w:szCs w:val="28"/>
        </w:rPr>
        <w:t>về thực hiện uỷ thác cho vay đối với hộ nghèo và các đối tượng chính sách khác.</w:t>
      </w:r>
    </w:p>
    <w:p w:rsidR="003A146E" w:rsidRPr="00365657" w:rsidRDefault="003A146E" w:rsidP="003A146E">
      <w:pPr>
        <w:shd w:val="clear" w:color="auto" w:fill="FFFFFF"/>
        <w:spacing w:before="60" w:after="60" w:line="240" w:lineRule="auto"/>
        <w:ind w:firstLine="720"/>
        <w:jc w:val="both"/>
        <w:rPr>
          <w:rFonts w:eastAsia="Times New Roman" w:cs="Times New Roman"/>
          <w:color w:val="222222"/>
          <w:spacing w:val="-2"/>
          <w:szCs w:val="28"/>
        </w:rPr>
      </w:pPr>
      <w:r w:rsidRPr="00365657">
        <w:rPr>
          <w:rFonts w:eastAsia="Times New Roman" w:cs="Times New Roman"/>
          <w:color w:val="222222"/>
          <w:spacing w:val="-2"/>
          <w:szCs w:val="28"/>
        </w:rPr>
        <w:t>Căn cứ Hợp đồng uỷ thác, Hợp đồng uỷ nhiệm uỷ đã ký giữa Chi nhánh NH CSXH cấp huyện với Hội CCB cấp xã và các Tổ Tiết kiệm và vay vốn (TK&amp;VV)</w:t>
      </w:r>
      <w:r w:rsidR="00744635" w:rsidRPr="00365657">
        <w:rPr>
          <w:rFonts w:eastAsia="Times New Roman" w:cs="Times New Roman"/>
          <w:color w:val="222222"/>
          <w:spacing w:val="-2"/>
          <w:szCs w:val="28"/>
        </w:rPr>
        <w:t>.</w:t>
      </w:r>
      <w:r w:rsidRPr="00365657">
        <w:rPr>
          <w:rFonts w:eastAsia="Times New Roman" w:cs="Times New Roman"/>
          <w:color w:val="222222"/>
          <w:spacing w:val="-2"/>
          <w:szCs w:val="28"/>
        </w:rPr>
        <w:t xml:space="preserve">  </w:t>
      </w:r>
    </w:p>
    <w:p w:rsidR="003A146E" w:rsidRPr="00365657" w:rsidRDefault="00001A60" w:rsidP="00744635">
      <w:pPr>
        <w:shd w:val="clear" w:color="auto" w:fill="FFFFFF"/>
        <w:spacing w:before="60" w:after="60" w:line="240" w:lineRule="auto"/>
        <w:ind w:firstLine="720"/>
        <w:jc w:val="both"/>
        <w:rPr>
          <w:rFonts w:eastAsia="Times New Roman" w:cs="Times New Roman"/>
          <w:color w:val="222222"/>
          <w:spacing w:val="-2"/>
          <w:szCs w:val="28"/>
        </w:rPr>
      </w:pPr>
      <w:r w:rsidRPr="00365657">
        <w:rPr>
          <w:rFonts w:eastAsia="Times New Roman" w:cs="Times New Roman"/>
          <w:color w:val="222222"/>
          <w:spacing w:val="-2"/>
          <w:szCs w:val="28"/>
        </w:rPr>
        <w:t>Căn cứ Hướng dẫn số 10566/HD-NHCS, ngày 29/12/2022 của Ngân hàng CSXH về quy trình, phương pháp kiểm tra, giám sát hoạt động nhận uỷ thác cho vay.</w:t>
      </w:r>
    </w:p>
    <w:p w:rsidR="00001A60" w:rsidRPr="00365657" w:rsidRDefault="00001A60" w:rsidP="00001A60">
      <w:pPr>
        <w:shd w:val="clear" w:color="auto" w:fill="FFFFFF"/>
        <w:spacing w:before="60" w:after="60" w:line="240" w:lineRule="auto"/>
        <w:ind w:firstLine="720"/>
        <w:jc w:val="both"/>
        <w:rPr>
          <w:rFonts w:eastAsia="Times New Roman" w:cs="Times New Roman"/>
          <w:color w:val="222222"/>
          <w:szCs w:val="28"/>
        </w:rPr>
      </w:pPr>
      <w:r w:rsidRPr="00365657">
        <w:rPr>
          <w:rFonts w:eastAsia="Times New Roman" w:cs="Times New Roman"/>
          <w:color w:val="222222"/>
          <w:szCs w:val="28"/>
        </w:rPr>
        <w:t xml:space="preserve">Hội CCB tỉnh xây dựng kế hoạch kiểm tra, giám sát </w:t>
      </w:r>
      <w:r w:rsidR="00744635" w:rsidRPr="00365657">
        <w:rPr>
          <w:rFonts w:eastAsia="Times New Roman" w:cs="Times New Roman"/>
          <w:color w:val="222222"/>
          <w:szCs w:val="28"/>
        </w:rPr>
        <w:t>việc hoạt động uỷ thác năm 2024 trong các cấp Hội và Tổ TK&amp;VV do Hội CCB quản lý</w:t>
      </w:r>
      <w:r w:rsidRPr="00365657">
        <w:rPr>
          <w:rFonts w:eastAsia="Times New Roman" w:cs="Times New Roman"/>
          <w:color w:val="222222"/>
          <w:szCs w:val="28"/>
        </w:rPr>
        <w:t xml:space="preserve"> như sau:</w:t>
      </w:r>
    </w:p>
    <w:p w:rsidR="00001A60" w:rsidRPr="00365657" w:rsidRDefault="00001A60" w:rsidP="00001A60">
      <w:pPr>
        <w:shd w:val="clear" w:color="auto" w:fill="FFFFFF"/>
        <w:spacing w:before="60" w:after="60" w:line="240" w:lineRule="auto"/>
        <w:ind w:firstLine="720"/>
        <w:jc w:val="both"/>
        <w:rPr>
          <w:rFonts w:eastAsia="Times New Roman" w:cs="Times New Roman"/>
          <w:b/>
          <w:color w:val="222222"/>
          <w:szCs w:val="28"/>
        </w:rPr>
      </w:pPr>
      <w:r w:rsidRPr="00365657">
        <w:rPr>
          <w:rFonts w:eastAsia="Times New Roman" w:cs="Times New Roman"/>
          <w:b/>
          <w:color w:val="222222"/>
          <w:szCs w:val="28"/>
        </w:rPr>
        <w:t>I. MỤC ĐÍCH, YÊU CẦU</w:t>
      </w:r>
    </w:p>
    <w:p w:rsidR="00001A60" w:rsidRPr="00365657" w:rsidRDefault="00001A60" w:rsidP="00001A60">
      <w:pPr>
        <w:shd w:val="clear" w:color="auto" w:fill="FFFFFF"/>
        <w:spacing w:before="60" w:after="60" w:line="240" w:lineRule="auto"/>
        <w:ind w:firstLine="720"/>
        <w:jc w:val="both"/>
        <w:rPr>
          <w:rFonts w:eastAsia="Times New Roman" w:cs="Times New Roman"/>
          <w:b/>
          <w:color w:val="222222"/>
          <w:szCs w:val="28"/>
        </w:rPr>
      </w:pPr>
      <w:r w:rsidRPr="00365657">
        <w:rPr>
          <w:rFonts w:eastAsia="Times New Roman" w:cs="Times New Roman"/>
          <w:b/>
          <w:color w:val="222222"/>
          <w:szCs w:val="28"/>
        </w:rPr>
        <w:t>1. Mục đích</w:t>
      </w:r>
    </w:p>
    <w:p w:rsidR="00001A60" w:rsidRPr="00365657" w:rsidRDefault="00832FD3" w:rsidP="00001A60">
      <w:pPr>
        <w:shd w:val="clear" w:color="auto" w:fill="FFFFFF"/>
        <w:spacing w:before="60" w:after="60" w:line="240" w:lineRule="auto"/>
        <w:ind w:firstLine="720"/>
        <w:jc w:val="both"/>
        <w:rPr>
          <w:rFonts w:eastAsia="Times New Roman" w:cs="Times New Roman"/>
          <w:color w:val="222222"/>
          <w:szCs w:val="28"/>
        </w:rPr>
      </w:pPr>
      <w:r w:rsidRPr="00365657">
        <w:rPr>
          <w:rFonts w:eastAsia="Times New Roman" w:cs="Times New Roman"/>
          <w:color w:val="222222"/>
          <w:szCs w:val="28"/>
        </w:rPr>
        <w:t xml:space="preserve">- </w:t>
      </w:r>
      <w:r w:rsidR="0046450B" w:rsidRPr="00365657">
        <w:rPr>
          <w:rFonts w:eastAsia="Times New Roman" w:cs="Times New Roman"/>
          <w:color w:val="222222"/>
          <w:szCs w:val="28"/>
        </w:rPr>
        <w:t>Nhắm t</w:t>
      </w:r>
      <w:r w:rsidR="00001A60" w:rsidRPr="00365657">
        <w:rPr>
          <w:rFonts w:eastAsia="Times New Roman" w:cs="Times New Roman"/>
          <w:color w:val="222222"/>
          <w:szCs w:val="28"/>
        </w:rPr>
        <w:t xml:space="preserve">iếp tục đưa hoạt động uỷ thác cho vay hộ nghèo và các đối tượng chính sách </w:t>
      </w:r>
      <w:r w:rsidR="0046450B" w:rsidRPr="00365657">
        <w:rPr>
          <w:rFonts w:eastAsia="Times New Roman" w:cs="Times New Roman"/>
          <w:color w:val="222222"/>
          <w:szCs w:val="28"/>
        </w:rPr>
        <w:t xml:space="preserve">khác thông qua Hội CCB các cấp </w:t>
      </w:r>
      <w:r w:rsidR="00001A60" w:rsidRPr="00365657">
        <w:rPr>
          <w:rFonts w:eastAsia="Times New Roman" w:cs="Times New Roman"/>
          <w:color w:val="222222"/>
          <w:szCs w:val="28"/>
        </w:rPr>
        <w:t xml:space="preserve">đi vào nề nếp, hiệu quả, theo đúng </w:t>
      </w:r>
      <w:r w:rsidR="0046450B" w:rsidRPr="00365657">
        <w:rPr>
          <w:rFonts w:eastAsia="Times New Roman" w:cs="Times New Roman"/>
          <w:color w:val="222222"/>
          <w:szCs w:val="28"/>
        </w:rPr>
        <w:t xml:space="preserve">các nội dung thoả thuận đã </w:t>
      </w:r>
      <w:r w:rsidR="00001A60" w:rsidRPr="00365657">
        <w:rPr>
          <w:rFonts w:eastAsia="Times New Roman" w:cs="Times New Roman"/>
          <w:color w:val="222222"/>
          <w:szCs w:val="28"/>
        </w:rPr>
        <w:t xml:space="preserve">ký kết với Ngân hàng CSXH. Kịp thời </w:t>
      </w:r>
      <w:r w:rsidR="0046450B" w:rsidRPr="00365657">
        <w:rPr>
          <w:rFonts w:eastAsia="Times New Roman" w:cs="Times New Roman"/>
          <w:color w:val="222222"/>
          <w:szCs w:val="28"/>
        </w:rPr>
        <w:t xml:space="preserve">phát hiện và ngăn ngừa, khắc phục những tồn tại, thiếu sót </w:t>
      </w:r>
      <w:r w:rsidR="00001A60" w:rsidRPr="00365657">
        <w:rPr>
          <w:rFonts w:eastAsia="Times New Roman" w:cs="Times New Roman"/>
          <w:color w:val="222222"/>
          <w:szCs w:val="28"/>
        </w:rPr>
        <w:t xml:space="preserve">trong hoạt động ủy thác </w:t>
      </w:r>
      <w:r w:rsidR="0046450B" w:rsidRPr="00365657">
        <w:rPr>
          <w:rFonts w:eastAsia="Times New Roman" w:cs="Times New Roman"/>
          <w:color w:val="222222"/>
          <w:szCs w:val="28"/>
        </w:rPr>
        <w:t>của Hội CCB</w:t>
      </w:r>
      <w:r w:rsidR="00001A60" w:rsidRPr="00365657">
        <w:rPr>
          <w:rFonts w:eastAsia="Times New Roman" w:cs="Times New Roman"/>
          <w:color w:val="222222"/>
          <w:szCs w:val="28"/>
        </w:rPr>
        <w:t xml:space="preserve">, </w:t>
      </w:r>
      <w:r w:rsidR="0046450B" w:rsidRPr="00365657">
        <w:rPr>
          <w:rFonts w:eastAsia="Times New Roman" w:cs="Times New Roman"/>
          <w:color w:val="222222"/>
          <w:szCs w:val="28"/>
        </w:rPr>
        <w:t>uỷ nhiệm của</w:t>
      </w:r>
      <w:r w:rsidR="00001A60" w:rsidRPr="00365657">
        <w:rPr>
          <w:rFonts w:eastAsia="Times New Roman" w:cs="Times New Roman"/>
          <w:color w:val="222222"/>
          <w:szCs w:val="28"/>
        </w:rPr>
        <w:t xml:space="preserve"> Tổ TK&amp;VV </w:t>
      </w:r>
      <w:r w:rsidR="0046450B" w:rsidRPr="00365657">
        <w:rPr>
          <w:rFonts w:eastAsia="Times New Roman" w:cs="Times New Roman"/>
          <w:color w:val="222222"/>
          <w:szCs w:val="28"/>
        </w:rPr>
        <w:t>nhằm bảo toàn vốn, tài sản của Nhà nước</w:t>
      </w:r>
      <w:r w:rsidR="00001A60" w:rsidRPr="00365657">
        <w:rPr>
          <w:rFonts w:eastAsia="Times New Roman" w:cs="Times New Roman"/>
          <w:color w:val="222222"/>
          <w:szCs w:val="28"/>
        </w:rPr>
        <w:t>.</w:t>
      </w:r>
    </w:p>
    <w:p w:rsidR="00001A60" w:rsidRPr="00365657" w:rsidRDefault="00832FD3" w:rsidP="00001A60">
      <w:pPr>
        <w:shd w:val="clear" w:color="auto" w:fill="FFFFFF"/>
        <w:spacing w:before="60" w:after="60" w:line="240" w:lineRule="auto"/>
        <w:ind w:firstLine="720"/>
        <w:jc w:val="both"/>
        <w:rPr>
          <w:rFonts w:eastAsia="Times New Roman" w:cs="Times New Roman"/>
          <w:color w:val="222222"/>
          <w:szCs w:val="28"/>
        </w:rPr>
      </w:pPr>
      <w:r w:rsidRPr="00365657">
        <w:rPr>
          <w:rFonts w:eastAsia="Times New Roman" w:cs="Times New Roman"/>
          <w:color w:val="222222"/>
          <w:szCs w:val="28"/>
        </w:rPr>
        <w:t xml:space="preserve">- </w:t>
      </w:r>
      <w:r w:rsidR="00001A60" w:rsidRPr="00365657">
        <w:rPr>
          <w:rFonts w:eastAsia="Times New Roman" w:cs="Times New Roman"/>
          <w:color w:val="222222"/>
          <w:szCs w:val="28"/>
        </w:rPr>
        <w:t xml:space="preserve">Hướng dẫn, hỗ trợ nghiệp vụ cho cán bộ Hội CCB và </w:t>
      </w:r>
      <w:r w:rsidR="00D64007" w:rsidRPr="00365657">
        <w:rPr>
          <w:rFonts w:eastAsia="Times New Roman" w:cs="Times New Roman"/>
          <w:color w:val="222222"/>
          <w:szCs w:val="28"/>
        </w:rPr>
        <w:t xml:space="preserve">Ban quản lý </w:t>
      </w:r>
      <w:r w:rsidR="00001A60" w:rsidRPr="00365657">
        <w:rPr>
          <w:rFonts w:eastAsia="Times New Roman" w:cs="Times New Roman"/>
          <w:color w:val="222222"/>
          <w:szCs w:val="28"/>
        </w:rPr>
        <w:t xml:space="preserve">Tổ TK&amp;VV trong hoạt động uỷ thác, </w:t>
      </w:r>
      <w:r w:rsidR="00D64007" w:rsidRPr="00365657">
        <w:rPr>
          <w:rFonts w:eastAsia="Times New Roman" w:cs="Times New Roman"/>
          <w:color w:val="222222"/>
          <w:szCs w:val="28"/>
        </w:rPr>
        <w:t xml:space="preserve">uỷ nhiệm </w:t>
      </w:r>
      <w:r w:rsidR="00001A60" w:rsidRPr="00365657">
        <w:rPr>
          <w:rFonts w:eastAsia="Times New Roman" w:cs="Times New Roman"/>
          <w:color w:val="222222"/>
          <w:szCs w:val="28"/>
        </w:rPr>
        <w:t xml:space="preserve">bảo đảm tuân thủ các chế độ, nguyên tắc, quy trình theo </w:t>
      </w:r>
      <w:r w:rsidR="00D64007" w:rsidRPr="00365657">
        <w:rPr>
          <w:rFonts w:eastAsia="Times New Roman" w:cs="Times New Roman"/>
          <w:color w:val="222222"/>
          <w:szCs w:val="28"/>
        </w:rPr>
        <w:t>Văn bản liên tịch, Hợp đồng uỷ thác, Hợp đổng uỷ nhiệm đã ký</w:t>
      </w:r>
      <w:r w:rsidR="00001A60" w:rsidRPr="00365657">
        <w:rPr>
          <w:rFonts w:eastAsia="Times New Roman" w:cs="Times New Roman"/>
          <w:color w:val="222222"/>
          <w:szCs w:val="28"/>
        </w:rPr>
        <w:t>.</w:t>
      </w:r>
    </w:p>
    <w:p w:rsidR="00832FD3" w:rsidRPr="00365657" w:rsidRDefault="00001A60" w:rsidP="00832FD3">
      <w:pPr>
        <w:shd w:val="clear" w:color="auto" w:fill="FFFFFF"/>
        <w:spacing w:before="60" w:after="60" w:line="240" w:lineRule="auto"/>
        <w:ind w:firstLine="720"/>
        <w:jc w:val="both"/>
        <w:rPr>
          <w:rFonts w:eastAsia="Times New Roman" w:cs="Times New Roman"/>
          <w:b/>
          <w:color w:val="222222"/>
          <w:szCs w:val="28"/>
        </w:rPr>
      </w:pPr>
      <w:r w:rsidRPr="00365657">
        <w:rPr>
          <w:rFonts w:eastAsia="Times New Roman" w:cs="Times New Roman"/>
          <w:b/>
          <w:color w:val="222222"/>
          <w:szCs w:val="28"/>
        </w:rPr>
        <w:t>2. Yếu cầu</w:t>
      </w:r>
    </w:p>
    <w:p w:rsidR="00832FD3" w:rsidRPr="00365657" w:rsidRDefault="00832FD3" w:rsidP="00001A60">
      <w:pPr>
        <w:shd w:val="clear" w:color="auto" w:fill="FFFFFF"/>
        <w:spacing w:before="60" w:after="60" w:line="240" w:lineRule="auto"/>
        <w:ind w:firstLine="720"/>
        <w:jc w:val="both"/>
        <w:rPr>
          <w:rFonts w:eastAsia="Times New Roman" w:cs="Times New Roman"/>
          <w:color w:val="222222"/>
          <w:szCs w:val="28"/>
        </w:rPr>
      </w:pPr>
      <w:r w:rsidRPr="00365657">
        <w:rPr>
          <w:rFonts w:eastAsia="Times New Roman" w:cs="Times New Roman"/>
          <w:color w:val="222222"/>
          <w:szCs w:val="28"/>
        </w:rPr>
        <w:t>- Việc kiểm tra, giám sát được thực hiện đúng kế hoạch được cấp có thẩm quyền phê duyệt.</w:t>
      </w:r>
    </w:p>
    <w:p w:rsidR="00832FD3" w:rsidRPr="00365657" w:rsidRDefault="00832FD3" w:rsidP="00001A60">
      <w:pPr>
        <w:shd w:val="clear" w:color="auto" w:fill="FFFFFF"/>
        <w:spacing w:before="60" w:after="60" w:line="240" w:lineRule="auto"/>
        <w:ind w:firstLine="720"/>
        <w:jc w:val="both"/>
        <w:rPr>
          <w:rFonts w:eastAsia="Times New Roman" w:cs="Times New Roman"/>
          <w:color w:val="222222"/>
          <w:szCs w:val="28"/>
        </w:rPr>
      </w:pPr>
      <w:r w:rsidRPr="00365657">
        <w:rPr>
          <w:rFonts w:eastAsia="Times New Roman" w:cs="Times New Roman"/>
          <w:color w:val="222222"/>
          <w:szCs w:val="28"/>
        </w:rPr>
        <w:t>- Tuân thủ các quy định của pháp luật, độc lập, khách quan, trung thực trong phạm vi, trách nhiệm, quyền hạn được giao. Bảo đảm tình hợp pháp, rõ ràng, chính xác có căn cứ trong việc đánh giá, nhận xét, kiến nghị sau kiểm tra.</w:t>
      </w:r>
    </w:p>
    <w:p w:rsidR="00001A60" w:rsidRPr="00365657" w:rsidRDefault="00001A60" w:rsidP="00001A60">
      <w:pPr>
        <w:shd w:val="clear" w:color="auto" w:fill="FFFFFF"/>
        <w:spacing w:before="60" w:after="60" w:line="240" w:lineRule="auto"/>
        <w:ind w:firstLine="720"/>
        <w:jc w:val="both"/>
        <w:rPr>
          <w:rFonts w:eastAsia="Times New Roman" w:cs="Times New Roman"/>
          <w:color w:val="222222"/>
          <w:szCs w:val="28"/>
        </w:rPr>
      </w:pPr>
      <w:r w:rsidRPr="00365657">
        <w:rPr>
          <w:rFonts w:eastAsia="Times New Roman" w:cs="Times New Roman"/>
          <w:color w:val="222222"/>
          <w:szCs w:val="28"/>
        </w:rPr>
        <w:t xml:space="preserve">- Chuẩn bị báo cáo cụ thể, đầy đủ các nội dung, hồ sơ, sổ sách theo </w:t>
      </w:r>
      <w:r w:rsidR="00832FD3" w:rsidRPr="00365657">
        <w:rPr>
          <w:rFonts w:eastAsia="Times New Roman" w:cs="Times New Roman"/>
          <w:color w:val="222222"/>
          <w:szCs w:val="28"/>
        </w:rPr>
        <w:t>quy định.</w:t>
      </w:r>
    </w:p>
    <w:p w:rsidR="00001A60" w:rsidRPr="00365657" w:rsidRDefault="00001A60" w:rsidP="00001A60">
      <w:pPr>
        <w:shd w:val="clear" w:color="auto" w:fill="FFFFFF"/>
        <w:spacing w:before="60" w:after="60" w:line="240" w:lineRule="auto"/>
        <w:ind w:firstLine="720"/>
        <w:jc w:val="both"/>
        <w:rPr>
          <w:rFonts w:eastAsia="Times New Roman" w:cs="Times New Roman"/>
          <w:color w:val="222222"/>
          <w:szCs w:val="28"/>
        </w:rPr>
      </w:pPr>
      <w:r w:rsidRPr="00365657">
        <w:rPr>
          <w:rFonts w:eastAsia="Times New Roman" w:cs="Times New Roman"/>
          <w:color w:val="222222"/>
          <w:szCs w:val="28"/>
        </w:rPr>
        <w:lastRenderedPageBreak/>
        <w:t xml:space="preserve">- Cơ quan Hội CCB tỉnh hợp đồng chặt chẽ với </w:t>
      </w:r>
      <w:r w:rsidR="00832FD3" w:rsidRPr="00365657">
        <w:rPr>
          <w:rFonts w:eastAsia="Times New Roman" w:cs="Times New Roman"/>
          <w:color w:val="222222"/>
          <w:szCs w:val="28"/>
        </w:rPr>
        <w:t>Hội CCB cấp huyện, Hội CCB cấp xã và Tổ TK&amp;VV</w:t>
      </w:r>
      <w:r w:rsidRPr="00365657">
        <w:rPr>
          <w:rFonts w:eastAsia="Times New Roman" w:cs="Times New Roman"/>
          <w:color w:val="222222"/>
          <w:szCs w:val="28"/>
        </w:rPr>
        <w:t xml:space="preserve"> được kiểm tra về  nội dung, thời gian,</w:t>
      </w:r>
      <w:r w:rsidR="00832FD3" w:rsidRPr="00365657">
        <w:rPr>
          <w:rFonts w:eastAsia="Times New Roman" w:cs="Times New Roman"/>
          <w:color w:val="222222"/>
          <w:szCs w:val="28"/>
        </w:rPr>
        <w:t xml:space="preserve"> địa điểm, thành phần, công tác bảo đảm </w:t>
      </w:r>
      <w:r w:rsidRPr="00365657">
        <w:rPr>
          <w:rFonts w:eastAsia="Times New Roman" w:cs="Times New Roman"/>
          <w:color w:val="222222"/>
          <w:szCs w:val="28"/>
        </w:rPr>
        <w:t xml:space="preserve"> </w:t>
      </w:r>
      <w:r w:rsidR="00832FD3" w:rsidRPr="00365657">
        <w:rPr>
          <w:rFonts w:eastAsia="Times New Roman" w:cs="Times New Roman"/>
          <w:color w:val="222222"/>
          <w:szCs w:val="28"/>
        </w:rPr>
        <w:t>cho</w:t>
      </w:r>
      <w:r w:rsidRPr="00365657">
        <w:rPr>
          <w:rFonts w:eastAsia="Times New Roman" w:cs="Times New Roman"/>
          <w:color w:val="222222"/>
          <w:szCs w:val="28"/>
        </w:rPr>
        <w:t xml:space="preserve"> kiểm tra</w:t>
      </w:r>
      <w:r w:rsidR="00832FD3" w:rsidRPr="00365657">
        <w:rPr>
          <w:rFonts w:eastAsia="Times New Roman" w:cs="Times New Roman"/>
          <w:color w:val="222222"/>
          <w:szCs w:val="28"/>
        </w:rPr>
        <w:t>, giám sát</w:t>
      </w:r>
      <w:r w:rsidRPr="00365657">
        <w:rPr>
          <w:rFonts w:eastAsia="Times New Roman" w:cs="Times New Roman"/>
          <w:color w:val="222222"/>
          <w:szCs w:val="28"/>
        </w:rPr>
        <w:t xml:space="preserve"> theo kế hoạch.</w:t>
      </w:r>
    </w:p>
    <w:p w:rsidR="00001A60" w:rsidRPr="00365657" w:rsidRDefault="00B30324" w:rsidP="00001A60">
      <w:pPr>
        <w:shd w:val="clear" w:color="auto" w:fill="FFFFFF"/>
        <w:spacing w:before="60" w:after="60" w:line="240" w:lineRule="auto"/>
        <w:ind w:firstLine="720"/>
        <w:jc w:val="both"/>
        <w:rPr>
          <w:rFonts w:eastAsia="Times New Roman" w:cs="Times New Roman"/>
          <w:b/>
          <w:color w:val="222222"/>
          <w:szCs w:val="28"/>
        </w:rPr>
      </w:pPr>
      <w:r w:rsidRPr="00365657">
        <w:rPr>
          <w:rFonts w:eastAsia="Times New Roman" w:cs="Times New Roman"/>
          <w:b/>
          <w:color w:val="222222"/>
          <w:szCs w:val="28"/>
        </w:rPr>
        <w:t xml:space="preserve">II. KẾ HOẠCH </w:t>
      </w:r>
      <w:r w:rsidR="00001A60" w:rsidRPr="00365657">
        <w:rPr>
          <w:rFonts w:eastAsia="Times New Roman" w:cs="Times New Roman"/>
          <w:b/>
          <w:color w:val="222222"/>
          <w:szCs w:val="28"/>
        </w:rPr>
        <w:t>KIỂM TRA</w:t>
      </w:r>
    </w:p>
    <w:p w:rsidR="00001A60" w:rsidRPr="00365657" w:rsidRDefault="00001A60" w:rsidP="00001A60">
      <w:pPr>
        <w:shd w:val="clear" w:color="auto" w:fill="FFFFFF"/>
        <w:spacing w:before="60" w:after="60" w:line="240" w:lineRule="auto"/>
        <w:ind w:firstLine="720"/>
        <w:jc w:val="both"/>
        <w:rPr>
          <w:rFonts w:eastAsia="Times New Roman" w:cs="Times New Roman"/>
          <w:b/>
          <w:color w:val="222222"/>
          <w:szCs w:val="28"/>
        </w:rPr>
      </w:pPr>
      <w:r w:rsidRPr="00365657">
        <w:rPr>
          <w:rFonts w:eastAsia="Times New Roman" w:cs="Times New Roman"/>
          <w:b/>
          <w:color w:val="222222"/>
          <w:szCs w:val="28"/>
        </w:rPr>
        <w:t>1. Nội dung</w:t>
      </w:r>
      <w:r w:rsidR="004D46D2" w:rsidRPr="00365657">
        <w:rPr>
          <w:rFonts w:eastAsia="Times New Roman" w:cs="Times New Roman"/>
          <w:b/>
          <w:color w:val="222222"/>
          <w:szCs w:val="28"/>
        </w:rPr>
        <w:t xml:space="preserve"> </w:t>
      </w:r>
      <w:r w:rsidRPr="00365657">
        <w:rPr>
          <w:rFonts w:eastAsia="Times New Roman" w:cs="Times New Roman"/>
          <w:b/>
          <w:color w:val="222222"/>
          <w:szCs w:val="28"/>
        </w:rPr>
        <w:t>kiểm tra</w:t>
      </w:r>
    </w:p>
    <w:p w:rsidR="00001A60" w:rsidRPr="00365657" w:rsidRDefault="00001A60" w:rsidP="00001A60">
      <w:pPr>
        <w:shd w:val="clear" w:color="auto" w:fill="FFFFFF"/>
        <w:spacing w:before="60" w:after="60" w:line="240" w:lineRule="auto"/>
        <w:ind w:firstLine="720"/>
        <w:jc w:val="both"/>
        <w:rPr>
          <w:rFonts w:eastAsia="Times New Roman" w:cs="Times New Roman"/>
          <w:b/>
          <w:color w:val="222222"/>
          <w:szCs w:val="28"/>
        </w:rPr>
      </w:pPr>
      <w:r w:rsidRPr="00365657">
        <w:rPr>
          <w:rFonts w:eastAsia="Times New Roman" w:cs="Times New Roman"/>
          <w:b/>
          <w:color w:val="222222"/>
          <w:szCs w:val="28"/>
        </w:rPr>
        <w:t>1.1 Đối với các huyện, thị xã, thành phố (</w:t>
      </w:r>
      <w:r w:rsidR="00FF359C" w:rsidRPr="00365657">
        <w:rPr>
          <w:rFonts w:eastAsia="Times New Roman" w:cs="Times New Roman"/>
          <w:b/>
          <w:color w:val="222222"/>
          <w:szCs w:val="28"/>
        </w:rPr>
        <w:t xml:space="preserve">gọi chung </w:t>
      </w:r>
      <w:r w:rsidRPr="00365657">
        <w:rPr>
          <w:rFonts w:eastAsia="Times New Roman" w:cs="Times New Roman"/>
          <w:b/>
          <w:color w:val="222222"/>
          <w:szCs w:val="28"/>
        </w:rPr>
        <w:t>cấp huyện)</w:t>
      </w:r>
    </w:p>
    <w:p w:rsidR="00001A60" w:rsidRPr="00365657" w:rsidRDefault="00FF359C" w:rsidP="00001A60">
      <w:pPr>
        <w:shd w:val="clear" w:color="auto" w:fill="FFFFFF"/>
        <w:spacing w:before="60" w:after="60" w:line="240" w:lineRule="auto"/>
        <w:ind w:firstLine="720"/>
        <w:jc w:val="both"/>
        <w:rPr>
          <w:rFonts w:eastAsia="Times New Roman" w:cs="Times New Roman"/>
          <w:i/>
          <w:color w:val="222222"/>
          <w:szCs w:val="28"/>
        </w:rPr>
      </w:pPr>
      <w:r w:rsidRPr="00365657">
        <w:rPr>
          <w:rFonts w:eastAsia="Times New Roman" w:cs="Times New Roman"/>
          <w:i/>
          <w:color w:val="222222"/>
          <w:szCs w:val="28"/>
        </w:rPr>
        <w:t>a.</w:t>
      </w:r>
      <w:r w:rsidR="00001A60" w:rsidRPr="00365657">
        <w:rPr>
          <w:rFonts w:eastAsia="Times New Roman" w:cs="Times New Roman"/>
          <w:i/>
          <w:color w:val="222222"/>
          <w:szCs w:val="28"/>
        </w:rPr>
        <w:t xml:space="preserve"> Công tác chỉ đạo, tuyên truyền vận động</w:t>
      </w:r>
    </w:p>
    <w:p w:rsidR="00FF359C" w:rsidRPr="00365657" w:rsidRDefault="00FF359C" w:rsidP="00001A60">
      <w:pPr>
        <w:shd w:val="clear" w:color="auto" w:fill="FFFFFF"/>
        <w:spacing w:before="60" w:after="60" w:line="240" w:lineRule="auto"/>
        <w:ind w:firstLine="720"/>
        <w:jc w:val="both"/>
        <w:rPr>
          <w:rFonts w:eastAsia="Times New Roman" w:cs="Times New Roman"/>
          <w:color w:val="222222"/>
          <w:szCs w:val="28"/>
        </w:rPr>
      </w:pPr>
      <w:r w:rsidRPr="00365657">
        <w:rPr>
          <w:rFonts w:eastAsia="Times New Roman" w:cs="Times New Roman"/>
          <w:color w:val="222222"/>
          <w:szCs w:val="28"/>
        </w:rPr>
        <w:t>- Tổ chức các hình thức, hoạt động tuyên truyền, phổ biến về nội dung, thành phần, số lượng.</w:t>
      </w:r>
    </w:p>
    <w:p w:rsidR="00FF359C" w:rsidRPr="00365657" w:rsidRDefault="00FF359C" w:rsidP="00001A60">
      <w:pPr>
        <w:shd w:val="clear" w:color="auto" w:fill="FFFFFF"/>
        <w:spacing w:before="60" w:after="60" w:line="240" w:lineRule="auto"/>
        <w:ind w:firstLine="720"/>
        <w:jc w:val="both"/>
        <w:rPr>
          <w:rFonts w:eastAsia="Times New Roman" w:cs="Times New Roman"/>
          <w:color w:val="222222"/>
          <w:szCs w:val="28"/>
        </w:rPr>
      </w:pPr>
      <w:r w:rsidRPr="00365657">
        <w:rPr>
          <w:rFonts w:eastAsia="Times New Roman" w:cs="Times New Roman"/>
          <w:color w:val="222222"/>
          <w:szCs w:val="28"/>
        </w:rPr>
        <w:t>- Triển khai thực hiện văn bản chỉ đạo của Hội CCB cấp trên, văn bản nghiệp vụ liên quan đến hoạt động uỷ thác</w:t>
      </w:r>
    </w:p>
    <w:p w:rsidR="00001A60" w:rsidRPr="00365657" w:rsidRDefault="00FF359C" w:rsidP="00001A60">
      <w:pPr>
        <w:shd w:val="clear" w:color="auto" w:fill="FFFFFF"/>
        <w:spacing w:before="60" w:after="60" w:line="240" w:lineRule="auto"/>
        <w:ind w:firstLine="720"/>
        <w:jc w:val="both"/>
        <w:rPr>
          <w:rFonts w:eastAsia="Times New Roman" w:cs="Times New Roman"/>
          <w:i/>
          <w:color w:val="222222"/>
          <w:szCs w:val="28"/>
        </w:rPr>
      </w:pPr>
      <w:r w:rsidRPr="00365657">
        <w:rPr>
          <w:rFonts w:eastAsia="Times New Roman" w:cs="Times New Roman"/>
          <w:i/>
          <w:color w:val="222222"/>
          <w:szCs w:val="28"/>
        </w:rPr>
        <w:t>b.</w:t>
      </w:r>
      <w:r w:rsidR="00001A60" w:rsidRPr="00365657">
        <w:rPr>
          <w:rFonts w:eastAsia="Times New Roman" w:cs="Times New Roman"/>
          <w:i/>
          <w:color w:val="222222"/>
          <w:szCs w:val="28"/>
        </w:rPr>
        <w:t xml:space="preserve"> Công tác kiểm tra, giám sát hoạt động uỷ thác của Hội CCB các xã, phường, thị trấn có nhận uỷ thác</w:t>
      </w:r>
      <w:r w:rsidRPr="00365657">
        <w:rPr>
          <w:rFonts w:eastAsia="Times New Roman" w:cs="Times New Roman"/>
          <w:i/>
          <w:color w:val="222222"/>
          <w:szCs w:val="28"/>
        </w:rPr>
        <w:t>.</w:t>
      </w:r>
    </w:p>
    <w:p w:rsidR="00FF359C" w:rsidRPr="00365657" w:rsidRDefault="00FF359C" w:rsidP="00001A60">
      <w:pPr>
        <w:shd w:val="clear" w:color="auto" w:fill="FFFFFF"/>
        <w:spacing w:before="60" w:after="60" w:line="240" w:lineRule="auto"/>
        <w:ind w:firstLine="720"/>
        <w:jc w:val="both"/>
        <w:rPr>
          <w:rFonts w:eastAsia="Times New Roman" w:cs="Times New Roman"/>
          <w:color w:val="222222"/>
          <w:szCs w:val="28"/>
        </w:rPr>
      </w:pPr>
      <w:r w:rsidRPr="00365657">
        <w:rPr>
          <w:rFonts w:eastAsia="Times New Roman" w:cs="Times New Roman"/>
          <w:color w:val="222222"/>
          <w:szCs w:val="28"/>
        </w:rPr>
        <w:t xml:space="preserve">- Kế hoạch kiểm tra, giám sát hàng năm; </w:t>
      </w:r>
    </w:p>
    <w:p w:rsidR="00FF359C" w:rsidRPr="00365657" w:rsidRDefault="00FF359C" w:rsidP="00001A60">
      <w:pPr>
        <w:shd w:val="clear" w:color="auto" w:fill="FFFFFF"/>
        <w:spacing w:before="60" w:after="60" w:line="240" w:lineRule="auto"/>
        <w:ind w:firstLine="720"/>
        <w:jc w:val="both"/>
        <w:rPr>
          <w:rFonts w:eastAsia="Times New Roman" w:cs="Times New Roman"/>
          <w:color w:val="222222"/>
          <w:szCs w:val="28"/>
        </w:rPr>
      </w:pPr>
      <w:r w:rsidRPr="00365657">
        <w:rPr>
          <w:rFonts w:eastAsia="Times New Roman" w:cs="Times New Roman"/>
          <w:color w:val="222222"/>
          <w:szCs w:val="28"/>
        </w:rPr>
        <w:t>- Nhập kết quả kiểm tra, giám sát và gửi kết quả cho NHCSXH cùng cấp</w:t>
      </w:r>
      <w:r w:rsidR="00CD65A7" w:rsidRPr="00365657">
        <w:rPr>
          <w:rFonts w:eastAsia="Times New Roman" w:cs="Times New Roman"/>
          <w:color w:val="222222"/>
          <w:szCs w:val="28"/>
        </w:rPr>
        <w:t>.</w:t>
      </w:r>
    </w:p>
    <w:p w:rsidR="00CD65A7" w:rsidRPr="00365657" w:rsidRDefault="00CD65A7" w:rsidP="00001A60">
      <w:pPr>
        <w:shd w:val="clear" w:color="auto" w:fill="FFFFFF"/>
        <w:spacing w:before="60" w:after="60" w:line="240" w:lineRule="auto"/>
        <w:ind w:firstLine="720"/>
        <w:jc w:val="both"/>
        <w:rPr>
          <w:rFonts w:eastAsia="Times New Roman" w:cs="Times New Roman"/>
          <w:color w:val="222222"/>
          <w:szCs w:val="28"/>
        </w:rPr>
      </w:pPr>
      <w:r w:rsidRPr="00365657">
        <w:rPr>
          <w:rFonts w:eastAsia="Times New Roman" w:cs="Times New Roman"/>
          <w:color w:val="222222"/>
          <w:szCs w:val="28"/>
        </w:rPr>
        <w:t>- Số lượng, chất lượng công tác kiểm tra, giám sát đối với Hội cấp dưới, Tổ TK&amp;VV, khách hàng vay vốn.</w:t>
      </w:r>
    </w:p>
    <w:p w:rsidR="00CD65A7" w:rsidRPr="00365657" w:rsidRDefault="00CD65A7" w:rsidP="00001A60">
      <w:pPr>
        <w:shd w:val="clear" w:color="auto" w:fill="FFFFFF"/>
        <w:spacing w:before="60" w:after="60" w:line="240" w:lineRule="auto"/>
        <w:ind w:firstLine="720"/>
        <w:jc w:val="both"/>
        <w:rPr>
          <w:rFonts w:eastAsia="Times New Roman" w:cs="Times New Roman"/>
          <w:color w:val="222222"/>
          <w:szCs w:val="28"/>
        </w:rPr>
      </w:pPr>
      <w:r w:rsidRPr="00365657">
        <w:rPr>
          <w:rFonts w:eastAsia="Times New Roman" w:cs="Times New Roman"/>
          <w:color w:val="222222"/>
          <w:szCs w:val="28"/>
        </w:rPr>
        <w:t>- Công tác phối hợp với NHCSXH kiểm tra Hội cấp dưới.</w:t>
      </w:r>
    </w:p>
    <w:p w:rsidR="00001A60" w:rsidRPr="00365657" w:rsidRDefault="00CD65A7" w:rsidP="00001A60">
      <w:pPr>
        <w:shd w:val="clear" w:color="auto" w:fill="FFFFFF"/>
        <w:spacing w:before="60" w:after="60" w:line="240" w:lineRule="auto"/>
        <w:ind w:firstLine="720"/>
        <w:jc w:val="both"/>
        <w:rPr>
          <w:rFonts w:eastAsia="Times New Roman" w:cs="Times New Roman"/>
          <w:i/>
          <w:color w:val="222222"/>
          <w:szCs w:val="28"/>
        </w:rPr>
      </w:pPr>
      <w:r w:rsidRPr="00365657">
        <w:rPr>
          <w:rFonts w:eastAsia="Times New Roman" w:cs="Times New Roman"/>
          <w:i/>
          <w:color w:val="222222"/>
          <w:szCs w:val="28"/>
        </w:rPr>
        <w:t xml:space="preserve">c. </w:t>
      </w:r>
      <w:r w:rsidR="00001A60" w:rsidRPr="00365657">
        <w:rPr>
          <w:rFonts w:eastAsia="Times New Roman" w:cs="Times New Roman"/>
          <w:i/>
          <w:color w:val="222222"/>
          <w:szCs w:val="28"/>
        </w:rPr>
        <w:t xml:space="preserve"> Công tác đào tạo, tập huấn.</w:t>
      </w:r>
    </w:p>
    <w:p w:rsidR="00CD65A7" w:rsidRPr="00365657" w:rsidRDefault="00CD65A7" w:rsidP="00001A60">
      <w:pPr>
        <w:shd w:val="clear" w:color="auto" w:fill="FFFFFF"/>
        <w:spacing w:before="60" w:after="60" w:line="240" w:lineRule="auto"/>
        <w:ind w:firstLine="720"/>
        <w:jc w:val="both"/>
        <w:rPr>
          <w:rFonts w:eastAsia="Times New Roman" w:cs="Times New Roman"/>
          <w:color w:val="222222"/>
          <w:szCs w:val="28"/>
        </w:rPr>
      </w:pPr>
      <w:r w:rsidRPr="00365657">
        <w:rPr>
          <w:rFonts w:eastAsia="Times New Roman" w:cs="Times New Roman"/>
          <w:color w:val="222222"/>
          <w:szCs w:val="28"/>
        </w:rPr>
        <w:t>Hình thức, nội dung, thành phần, số lượng</w:t>
      </w:r>
    </w:p>
    <w:p w:rsidR="00001A60" w:rsidRPr="00365657" w:rsidRDefault="00CD65A7" w:rsidP="00001A60">
      <w:pPr>
        <w:shd w:val="clear" w:color="auto" w:fill="FFFFFF"/>
        <w:spacing w:before="60" w:after="60" w:line="240" w:lineRule="auto"/>
        <w:ind w:firstLine="720"/>
        <w:jc w:val="both"/>
        <w:rPr>
          <w:rFonts w:eastAsia="Times New Roman" w:cs="Times New Roman"/>
          <w:i/>
          <w:color w:val="222222"/>
          <w:szCs w:val="28"/>
        </w:rPr>
      </w:pPr>
      <w:r w:rsidRPr="00365657">
        <w:rPr>
          <w:rFonts w:eastAsia="Times New Roman" w:cs="Times New Roman"/>
          <w:i/>
          <w:color w:val="222222"/>
          <w:szCs w:val="28"/>
        </w:rPr>
        <w:t>d.</w:t>
      </w:r>
      <w:r w:rsidR="00001A60" w:rsidRPr="00365657">
        <w:rPr>
          <w:rFonts w:eastAsia="Times New Roman" w:cs="Times New Roman"/>
          <w:i/>
          <w:color w:val="222222"/>
          <w:szCs w:val="28"/>
        </w:rPr>
        <w:t xml:space="preserve"> Các hoạt động phối hợp thực hiện cùng NHCSXH</w:t>
      </w:r>
    </w:p>
    <w:p w:rsidR="00CD65A7" w:rsidRPr="00365657" w:rsidRDefault="00CD65A7" w:rsidP="00001A60">
      <w:pPr>
        <w:shd w:val="clear" w:color="auto" w:fill="FFFFFF"/>
        <w:spacing w:before="60" w:after="60" w:line="240" w:lineRule="auto"/>
        <w:ind w:firstLine="720"/>
        <w:jc w:val="both"/>
        <w:rPr>
          <w:rFonts w:eastAsia="Times New Roman" w:cs="Times New Roman"/>
          <w:color w:val="222222"/>
          <w:szCs w:val="28"/>
        </w:rPr>
      </w:pPr>
      <w:r w:rsidRPr="00365657">
        <w:rPr>
          <w:rFonts w:eastAsia="Times New Roman" w:cs="Times New Roman"/>
          <w:color w:val="222222"/>
          <w:szCs w:val="28"/>
        </w:rPr>
        <w:t>- Nắm nhu cầu vốn của đối tượng thụ hưởng</w:t>
      </w:r>
    </w:p>
    <w:p w:rsidR="00CD65A7" w:rsidRPr="00365657" w:rsidRDefault="00CD65A7" w:rsidP="00001A60">
      <w:pPr>
        <w:shd w:val="clear" w:color="auto" w:fill="FFFFFF"/>
        <w:spacing w:before="60" w:after="60" w:line="240" w:lineRule="auto"/>
        <w:ind w:firstLine="720"/>
        <w:jc w:val="both"/>
        <w:rPr>
          <w:rFonts w:eastAsia="Times New Roman" w:cs="Times New Roman"/>
          <w:color w:val="222222"/>
          <w:szCs w:val="28"/>
        </w:rPr>
      </w:pPr>
      <w:r w:rsidRPr="00365657">
        <w:rPr>
          <w:rFonts w:eastAsia="Times New Roman" w:cs="Times New Roman"/>
          <w:color w:val="222222"/>
          <w:szCs w:val="28"/>
        </w:rPr>
        <w:t>- Đề xuất với cấp uỷ, chính quyền địa phương trong công tác xử lý nợ quá hạn, lãi tồn, nắm trường hợp vay vốn bỏ đi khỏi nơi cư trú.</w:t>
      </w:r>
    </w:p>
    <w:p w:rsidR="00CD65A7" w:rsidRPr="00365657" w:rsidRDefault="00CD65A7" w:rsidP="00001A60">
      <w:pPr>
        <w:shd w:val="clear" w:color="auto" w:fill="FFFFFF"/>
        <w:spacing w:before="60" w:after="60" w:line="240" w:lineRule="auto"/>
        <w:ind w:firstLine="720"/>
        <w:jc w:val="both"/>
        <w:rPr>
          <w:rFonts w:eastAsia="Times New Roman" w:cs="Times New Roman"/>
          <w:color w:val="222222"/>
          <w:szCs w:val="28"/>
        </w:rPr>
      </w:pPr>
      <w:r w:rsidRPr="00365657">
        <w:rPr>
          <w:rFonts w:eastAsia="Times New Roman" w:cs="Times New Roman"/>
          <w:color w:val="222222"/>
          <w:szCs w:val="28"/>
        </w:rPr>
        <w:t>- Các hoạt động lồng ghép chính sách tín dụng với các chương trình khác.</w:t>
      </w:r>
    </w:p>
    <w:p w:rsidR="00CD65A7" w:rsidRPr="00365657" w:rsidRDefault="00CD65A7" w:rsidP="00001A60">
      <w:pPr>
        <w:shd w:val="clear" w:color="auto" w:fill="FFFFFF"/>
        <w:spacing w:before="60" w:after="60" w:line="240" w:lineRule="auto"/>
        <w:ind w:firstLine="720"/>
        <w:jc w:val="both"/>
        <w:rPr>
          <w:rFonts w:eastAsia="Times New Roman" w:cs="Times New Roman"/>
          <w:color w:val="222222"/>
          <w:szCs w:val="28"/>
        </w:rPr>
      </w:pPr>
      <w:r w:rsidRPr="00365657">
        <w:rPr>
          <w:rFonts w:eastAsia="Times New Roman" w:cs="Times New Roman"/>
          <w:color w:val="222222"/>
          <w:szCs w:val="28"/>
        </w:rPr>
        <w:t>- Tham gia giao ban, hoạt động sơ kết, tổng kết, khen thưởng.</w:t>
      </w:r>
    </w:p>
    <w:p w:rsidR="00001A60" w:rsidRPr="00365657" w:rsidRDefault="00CD65A7" w:rsidP="00001A60">
      <w:pPr>
        <w:shd w:val="clear" w:color="auto" w:fill="FFFFFF"/>
        <w:spacing w:before="60" w:after="60" w:line="240" w:lineRule="auto"/>
        <w:ind w:firstLine="720"/>
        <w:jc w:val="both"/>
        <w:rPr>
          <w:rFonts w:eastAsia="Times New Roman" w:cs="Times New Roman"/>
          <w:i/>
          <w:color w:val="222222"/>
          <w:szCs w:val="28"/>
        </w:rPr>
      </w:pPr>
      <w:r w:rsidRPr="00365657">
        <w:rPr>
          <w:rFonts w:eastAsia="Times New Roman" w:cs="Times New Roman"/>
          <w:i/>
          <w:color w:val="222222"/>
          <w:szCs w:val="28"/>
        </w:rPr>
        <w:t>e.</w:t>
      </w:r>
      <w:r w:rsidR="00001A60" w:rsidRPr="00365657">
        <w:rPr>
          <w:rFonts w:eastAsia="Times New Roman" w:cs="Times New Roman"/>
          <w:i/>
          <w:color w:val="222222"/>
          <w:szCs w:val="28"/>
        </w:rPr>
        <w:t xml:space="preserve"> Trách nhiệm của Hội CCB cấp huyện đối với hoạt động uỷ thác.</w:t>
      </w:r>
    </w:p>
    <w:p w:rsidR="00CD65A7" w:rsidRPr="00365657" w:rsidRDefault="00E05102" w:rsidP="00001A60">
      <w:pPr>
        <w:shd w:val="clear" w:color="auto" w:fill="FFFFFF"/>
        <w:spacing w:before="60" w:after="60" w:line="240" w:lineRule="auto"/>
        <w:ind w:firstLine="720"/>
        <w:jc w:val="both"/>
        <w:rPr>
          <w:rFonts w:eastAsia="Times New Roman" w:cs="Times New Roman"/>
          <w:color w:val="222222"/>
          <w:szCs w:val="28"/>
        </w:rPr>
      </w:pPr>
      <w:r w:rsidRPr="00365657">
        <w:rPr>
          <w:rFonts w:eastAsia="Times New Roman" w:cs="Times New Roman"/>
          <w:color w:val="222222"/>
          <w:szCs w:val="28"/>
        </w:rPr>
        <w:t>- Phân công cán bộ chuyên trách theo dõi hoạt động uỷ thác.</w:t>
      </w:r>
    </w:p>
    <w:p w:rsidR="00E05102" w:rsidRPr="00365657" w:rsidRDefault="00E05102" w:rsidP="00001A60">
      <w:pPr>
        <w:shd w:val="clear" w:color="auto" w:fill="FFFFFF"/>
        <w:spacing w:before="60" w:after="60" w:line="240" w:lineRule="auto"/>
        <w:ind w:firstLine="720"/>
        <w:jc w:val="both"/>
        <w:rPr>
          <w:rFonts w:eastAsia="Times New Roman" w:cs="Times New Roman"/>
          <w:color w:val="222222"/>
          <w:szCs w:val="28"/>
        </w:rPr>
      </w:pPr>
      <w:r w:rsidRPr="00365657">
        <w:rPr>
          <w:rFonts w:eastAsia="Times New Roman" w:cs="Times New Roman"/>
          <w:color w:val="222222"/>
          <w:szCs w:val="28"/>
        </w:rPr>
        <w:t>- Lưu trữ, sắp xếp hồ sơ, tài liệu</w:t>
      </w:r>
    </w:p>
    <w:p w:rsidR="00001A60" w:rsidRPr="00365657" w:rsidRDefault="00001A60" w:rsidP="00001A60">
      <w:pPr>
        <w:shd w:val="clear" w:color="auto" w:fill="FFFFFF"/>
        <w:spacing w:before="60" w:after="60" w:line="240" w:lineRule="auto"/>
        <w:jc w:val="both"/>
        <w:rPr>
          <w:rFonts w:eastAsia="Times New Roman" w:cs="Times New Roman"/>
          <w:color w:val="222222"/>
          <w:szCs w:val="28"/>
        </w:rPr>
      </w:pPr>
      <w:r w:rsidRPr="00365657">
        <w:rPr>
          <w:rFonts w:eastAsia="Times New Roman" w:cs="Times New Roman"/>
          <w:color w:val="222222"/>
          <w:szCs w:val="28"/>
        </w:rPr>
        <w:tab/>
      </w:r>
      <w:r w:rsidRPr="00365657">
        <w:rPr>
          <w:rFonts w:eastAsia="Times New Roman" w:cs="Times New Roman"/>
          <w:b/>
          <w:color w:val="222222"/>
          <w:szCs w:val="28"/>
        </w:rPr>
        <w:t>1.2 Đối với các xã, phường, thị trấn (cấp xã)</w:t>
      </w:r>
    </w:p>
    <w:p w:rsidR="00001A60" w:rsidRPr="00365657" w:rsidRDefault="00E05102" w:rsidP="00001A60">
      <w:pPr>
        <w:shd w:val="clear" w:color="auto" w:fill="FFFFFF"/>
        <w:spacing w:before="60" w:after="60" w:line="240" w:lineRule="auto"/>
        <w:ind w:firstLine="720"/>
        <w:jc w:val="both"/>
        <w:rPr>
          <w:rFonts w:eastAsia="Times New Roman" w:cs="Times New Roman"/>
          <w:i/>
          <w:color w:val="222222"/>
          <w:szCs w:val="28"/>
        </w:rPr>
      </w:pPr>
      <w:r w:rsidRPr="00365657">
        <w:rPr>
          <w:rFonts w:eastAsia="Times New Roman" w:cs="Times New Roman"/>
          <w:i/>
          <w:color w:val="222222"/>
          <w:szCs w:val="28"/>
        </w:rPr>
        <w:t>a.</w:t>
      </w:r>
      <w:r w:rsidR="00001A60" w:rsidRPr="00365657">
        <w:rPr>
          <w:rFonts w:eastAsia="Times New Roman" w:cs="Times New Roman"/>
          <w:i/>
          <w:color w:val="222222"/>
          <w:szCs w:val="28"/>
        </w:rPr>
        <w:t xml:space="preserve"> Công tác chỉ đạo, tuyên truyền vận động</w:t>
      </w:r>
    </w:p>
    <w:p w:rsidR="00AF4E89" w:rsidRPr="00365657" w:rsidRDefault="00AF4E89" w:rsidP="00AF4E89">
      <w:pPr>
        <w:shd w:val="clear" w:color="auto" w:fill="FFFFFF"/>
        <w:spacing w:before="60" w:after="60" w:line="240" w:lineRule="auto"/>
        <w:ind w:firstLine="720"/>
        <w:jc w:val="both"/>
        <w:rPr>
          <w:rFonts w:eastAsia="Times New Roman" w:cs="Times New Roman"/>
          <w:color w:val="222222"/>
          <w:szCs w:val="28"/>
        </w:rPr>
      </w:pPr>
      <w:r w:rsidRPr="00365657">
        <w:rPr>
          <w:rFonts w:eastAsia="Times New Roman" w:cs="Times New Roman"/>
          <w:color w:val="222222"/>
          <w:szCs w:val="28"/>
        </w:rPr>
        <w:t>- Tổ chức các hình thức, hoạt động tuyên truyền, phổ biến về nội dung, thành phần, số lượng.</w:t>
      </w:r>
    </w:p>
    <w:p w:rsidR="00AF4E89" w:rsidRPr="00365657" w:rsidRDefault="00AF4E89" w:rsidP="00AF4E89">
      <w:pPr>
        <w:shd w:val="clear" w:color="auto" w:fill="FFFFFF"/>
        <w:spacing w:before="60" w:after="60" w:line="240" w:lineRule="auto"/>
        <w:ind w:firstLine="720"/>
        <w:jc w:val="both"/>
        <w:rPr>
          <w:rFonts w:eastAsia="Times New Roman" w:cs="Times New Roman"/>
          <w:color w:val="222222"/>
          <w:szCs w:val="28"/>
        </w:rPr>
      </w:pPr>
      <w:r w:rsidRPr="00365657">
        <w:rPr>
          <w:rFonts w:eastAsia="Times New Roman" w:cs="Times New Roman"/>
          <w:color w:val="222222"/>
          <w:szCs w:val="28"/>
        </w:rPr>
        <w:t>- Triển khai thực hiện văn bản chỉ đạo của Hội CCB cấp trên, văn bản nghiệp vụ liên quan đến hoạt động uỷ thác</w:t>
      </w:r>
    </w:p>
    <w:p w:rsidR="00CE38DC" w:rsidRPr="00365657" w:rsidRDefault="00CE38DC" w:rsidP="00001A60">
      <w:pPr>
        <w:shd w:val="clear" w:color="auto" w:fill="FFFFFF"/>
        <w:spacing w:before="60" w:after="60" w:line="240" w:lineRule="auto"/>
        <w:ind w:firstLine="720"/>
        <w:jc w:val="both"/>
        <w:rPr>
          <w:rFonts w:eastAsia="Times New Roman" w:cs="Times New Roman"/>
          <w:color w:val="222222"/>
          <w:szCs w:val="28"/>
        </w:rPr>
      </w:pPr>
      <w:r w:rsidRPr="00365657">
        <w:rPr>
          <w:rFonts w:eastAsia="Times New Roman" w:cs="Times New Roman"/>
          <w:color w:val="222222"/>
          <w:szCs w:val="28"/>
        </w:rPr>
        <w:t>- Công tác tuyên truyền, vận động ở Tổ</w:t>
      </w:r>
    </w:p>
    <w:p w:rsidR="00E05102" w:rsidRPr="00365657" w:rsidRDefault="00CE38DC" w:rsidP="00001A60">
      <w:pPr>
        <w:shd w:val="clear" w:color="auto" w:fill="FFFFFF"/>
        <w:spacing w:before="60" w:after="60" w:line="240" w:lineRule="auto"/>
        <w:ind w:firstLine="720"/>
        <w:jc w:val="both"/>
        <w:rPr>
          <w:rFonts w:eastAsia="Times New Roman" w:cs="Times New Roman"/>
          <w:color w:val="222222"/>
          <w:szCs w:val="28"/>
        </w:rPr>
      </w:pPr>
      <w:r w:rsidRPr="00365657">
        <w:rPr>
          <w:rFonts w:eastAsia="Times New Roman" w:cs="Times New Roman"/>
          <w:color w:val="222222"/>
          <w:szCs w:val="28"/>
        </w:rPr>
        <w:t xml:space="preserve">+ </w:t>
      </w:r>
      <w:r w:rsidR="00AF4E89" w:rsidRPr="00365657">
        <w:rPr>
          <w:rFonts w:eastAsia="Times New Roman" w:cs="Times New Roman"/>
          <w:color w:val="222222"/>
          <w:szCs w:val="28"/>
        </w:rPr>
        <w:t xml:space="preserve"> </w:t>
      </w:r>
      <w:r w:rsidRPr="00365657">
        <w:rPr>
          <w:rFonts w:eastAsia="Times New Roman" w:cs="Times New Roman"/>
          <w:color w:val="222222"/>
          <w:szCs w:val="28"/>
        </w:rPr>
        <w:t>T</w:t>
      </w:r>
      <w:r w:rsidR="008F5941" w:rsidRPr="00365657">
        <w:rPr>
          <w:rFonts w:eastAsia="Times New Roman" w:cs="Times New Roman"/>
          <w:color w:val="222222"/>
          <w:szCs w:val="28"/>
        </w:rPr>
        <w:t>ổ thành lập</w:t>
      </w:r>
      <w:r w:rsidRPr="00365657">
        <w:rPr>
          <w:rFonts w:eastAsia="Times New Roman" w:cs="Times New Roman"/>
          <w:color w:val="222222"/>
          <w:szCs w:val="28"/>
        </w:rPr>
        <w:t xml:space="preserve"> theo địa bàn dân cư liền kề, </w:t>
      </w:r>
      <w:r w:rsidR="008F5941" w:rsidRPr="00365657">
        <w:rPr>
          <w:rFonts w:eastAsia="Times New Roman" w:cs="Times New Roman"/>
          <w:color w:val="222222"/>
          <w:szCs w:val="28"/>
        </w:rPr>
        <w:t xml:space="preserve">Ban quản lý Tổ, </w:t>
      </w:r>
      <w:r w:rsidRPr="00365657">
        <w:rPr>
          <w:rFonts w:eastAsia="Times New Roman" w:cs="Times New Roman"/>
          <w:color w:val="222222"/>
          <w:szCs w:val="28"/>
        </w:rPr>
        <w:t>số lượng tổ viên</w:t>
      </w:r>
      <w:r w:rsidR="008F5941" w:rsidRPr="00365657">
        <w:rPr>
          <w:rFonts w:eastAsia="Times New Roman" w:cs="Times New Roman"/>
          <w:color w:val="222222"/>
          <w:szCs w:val="28"/>
        </w:rPr>
        <w:t>.</w:t>
      </w:r>
    </w:p>
    <w:p w:rsidR="00CE38DC" w:rsidRPr="00365657" w:rsidRDefault="00CE38DC" w:rsidP="00001A60">
      <w:pPr>
        <w:shd w:val="clear" w:color="auto" w:fill="FFFFFF"/>
        <w:spacing w:before="60" w:after="60" w:line="240" w:lineRule="auto"/>
        <w:ind w:firstLine="720"/>
        <w:jc w:val="both"/>
        <w:rPr>
          <w:rFonts w:eastAsia="Times New Roman" w:cs="Times New Roman"/>
          <w:color w:val="222222"/>
          <w:szCs w:val="28"/>
        </w:rPr>
      </w:pPr>
      <w:r w:rsidRPr="00365657">
        <w:rPr>
          <w:rFonts w:eastAsia="Times New Roman" w:cs="Times New Roman"/>
          <w:color w:val="222222"/>
          <w:szCs w:val="28"/>
        </w:rPr>
        <w:lastRenderedPageBreak/>
        <w:t xml:space="preserve">+ </w:t>
      </w:r>
      <w:r w:rsidR="008F5941" w:rsidRPr="00365657">
        <w:rPr>
          <w:rFonts w:eastAsia="Times New Roman" w:cs="Times New Roman"/>
          <w:color w:val="222222"/>
          <w:szCs w:val="28"/>
        </w:rPr>
        <w:t>Các Tổ trưởng tham gia các pjieen giao dịch, giao ban hàng tháng</w:t>
      </w:r>
      <w:r w:rsidR="000F30C2" w:rsidRPr="00365657">
        <w:rPr>
          <w:rFonts w:eastAsia="Times New Roman" w:cs="Times New Roman"/>
          <w:color w:val="222222"/>
          <w:szCs w:val="28"/>
        </w:rPr>
        <w:t>.</w:t>
      </w:r>
    </w:p>
    <w:p w:rsidR="000F30C2" w:rsidRPr="00365657" w:rsidRDefault="000F30C2" w:rsidP="00001A60">
      <w:pPr>
        <w:shd w:val="clear" w:color="auto" w:fill="FFFFFF"/>
        <w:spacing w:before="60" w:after="60" w:line="240" w:lineRule="auto"/>
        <w:ind w:firstLine="720"/>
        <w:jc w:val="both"/>
        <w:rPr>
          <w:noProof/>
          <w:szCs w:val="28"/>
        </w:rPr>
      </w:pPr>
      <w:r w:rsidRPr="00365657">
        <w:rPr>
          <w:noProof/>
          <w:szCs w:val="28"/>
        </w:rPr>
        <w:t xml:space="preserve">+ </w:t>
      </w:r>
      <w:r w:rsidRPr="00365657">
        <w:rPr>
          <w:noProof/>
          <w:szCs w:val="28"/>
          <w:lang w:val="vi-VN"/>
        </w:rPr>
        <w:t>Hội</w:t>
      </w:r>
      <w:r w:rsidRPr="00365657">
        <w:rPr>
          <w:noProof/>
          <w:szCs w:val="28"/>
        </w:rPr>
        <w:t xml:space="preserve"> cấp xã </w:t>
      </w:r>
      <w:r w:rsidRPr="00365657">
        <w:rPr>
          <w:noProof/>
          <w:szCs w:val="28"/>
          <w:lang w:val="vi-VN"/>
        </w:rPr>
        <w:t>có cử cán bộ hướng dẫn tổ viên giao dịch với NHCSXH không?</w:t>
      </w:r>
    </w:p>
    <w:p w:rsidR="000F30C2" w:rsidRPr="00365657" w:rsidRDefault="000F30C2" w:rsidP="000F30C2">
      <w:pPr>
        <w:spacing w:before="40" w:after="40" w:line="320" w:lineRule="exact"/>
        <w:ind w:firstLine="720"/>
        <w:jc w:val="both"/>
        <w:rPr>
          <w:noProof/>
          <w:szCs w:val="28"/>
        </w:rPr>
      </w:pPr>
      <w:r w:rsidRPr="00365657">
        <w:rPr>
          <w:noProof/>
          <w:szCs w:val="28"/>
        </w:rPr>
        <w:t>+</w:t>
      </w:r>
      <w:r w:rsidRPr="00365657">
        <w:rPr>
          <w:noProof/>
          <w:szCs w:val="28"/>
          <w:lang w:val="vi-VN"/>
        </w:rPr>
        <w:t xml:space="preserve"> </w:t>
      </w:r>
      <w:r w:rsidRPr="00365657">
        <w:rPr>
          <w:noProof/>
          <w:szCs w:val="28"/>
        </w:rPr>
        <w:t>Nắm bắt số liệu</w:t>
      </w:r>
      <w:r w:rsidRPr="00365657">
        <w:rPr>
          <w:noProof/>
          <w:szCs w:val="28"/>
          <w:lang w:val="vi-VN"/>
        </w:rPr>
        <w:t xml:space="preserve"> về tỷ lệ tổ viên tham gia tiền gửi tổ viên hằng tháng? Số món vay có nợ quá hạn, số lãi tồn? Số món vay không hoạt động trên 03 tháng?</w:t>
      </w:r>
      <w:r w:rsidRPr="00365657">
        <w:rPr>
          <w:noProof/>
          <w:szCs w:val="28"/>
        </w:rPr>
        <w:t xml:space="preserve"> </w:t>
      </w:r>
      <w:r w:rsidRPr="00365657">
        <w:rPr>
          <w:noProof/>
          <w:szCs w:val="28"/>
          <w:lang w:val="vi-VN"/>
        </w:rPr>
        <w:t xml:space="preserve">Việc tuyên truyền, triển khai tổ viên sử dụng ứng dụng công nghệ thông tin </w:t>
      </w:r>
      <w:r w:rsidRPr="00365657">
        <w:rPr>
          <w:noProof/>
          <w:szCs w:val="28"/>
        </w:rPr>
        <w:t>trong giao dịch.</w:t>
      </w:r>
    </w:p>
    <w:p w:rsidR="00001A60" w:rsidRPr="00365657" w:rsidRDefault="000F30C2" w:rsidP="00001A60">
      <w:pPr>
        <w:shd w:val="clear" w:color="auto" w:fill="FFFFFF"/>
        <w:spacing w:before="60" w:after="60" w:line="240" w:lineRule="auto"/>
        <w:ind w:firstLine="720"/>
        <w:jc w:val="both"/>
        <w:rPr>
          <w:rFonts w:eastAsia="Times New Roman" w:cs="Times New Roman"/>
          <w:i/>
          <w:color w:val="222222"/>
          <w:szCs w:val="28"/>
        </w:rPr>
      </w:pPr>
      <w:r w:rsidRPr="00365657">
        <w:rPr>
          <w:rFonts w:eastAsia="Times New Roman" w:cs="Times New Roman"/>
          <w:i/>
          <w:color w:val="222222"/>
          <w:szCs w:val="28"/>
        </w:rPr>
        <w:t>b.</w:t>
      </w:r>
      <w:r w:rsidR="00001A60" w:rsidRPr="00365657">
        <w:rPr>
          <w:rFonts w:eastAsia="Times New Roman" w:cs="Times New Roman"/>
          <w:i/>
          <w:color w:val="222222"/>
          <w:szCs w:val="28"/>
        </w:rPr>
        <w:t xml:space="preserve"> Công tác kiểm tra, giám sát hoạt động uỷ thác của Tổ TK&amp;VV, Ban quản lý Tổ và tổ viên Tổ TK&amp;VV</w:t>
      </w:r>
    </w:p>
    <w:p w:rsidR="000F30C2" w:rsidRPr="00365657" w:rsidRDefault="00AB74FA" w:rsidP="00001A60">
      <w:pPr>
        <w:shd w:val="clear" w:color="auto" w:fill="FFFFFF"/>
        <w:spacing w:before="60" w:after="60" w:line="240" w:lineRule="auto"/>
        <w:ind w:firstLine="720"/>
        <w:jc w:val="both"/>
        <w:rPr>
          <w:rFonts w:eastAsia="Times New Roman" w:cs="Times New Roman"/>
          <w:color w:val="222222"/>
          <w:szCs w:val="28"/>
        </w:rPr>
      </w:pPr>
      <w:r w:rsidRPr="00365657">
        <w:rPr>
          <w:noProof/>
          <w:szCs w:val="28"/>
        </w:rPr>
        <w:t xml:space="preserve">- </w:t>
      </w:r>
      <w:r w:rsidRPr="00365657">
        <w:rPr>
          <w:noProof/>
          <w:szCs w:val="28"/>
          <w:lang w:val="vi-VN"/>
        </w:rPr>
        <w:t>Hội</w:t>
      </w:r>
      <w:r w:rsidRPr="00365657">
        <w:rPr>
          <w:noProof/>
          <w:szCs w:val="28"/>
        </w:rPr>
        <w:t xml:space="preserve"> cấp xã </w:t>
      </w:r>
      <w:r w:rsidRPr="00365657">
        <w:rPr>
          <w:noProof/>
          <w:szCs w:val="28"/>
          <w:lang w:val="vi-VN"/>
        </w:rPr>
        <w:t xml:space="preserve">có phân </w:t>
      </w:r>
      <w:r w:rsidRPr="00365657">
        <w:rPr>
          <w:noProof/>
          <w:szCs w:val="28"/>
        </w:rPr>
        <w:t xml:space="preserve">công </w:t>
      </w:r>
      <w:r w:rsidRPr="00365657">
        <w:rPr>
          <w:noProof/>
          <w:szCs w:val="28"/>
          <w:lang w:val="vi-VN"/>
        </w:rPr>
        <w:t>cán bộ tham gia các cuộc họp Tổ TK&amp;VV theo quy định, nhất là cuộc họp có nội dung bình xét cho vay</w:t>
      </w:r>
      <w:r w:rsidRPr="00365657">
        <w:rPr>
          <w:noProof/>
          <w:szCs w:val="28"/>
        </w:rPr>
        <w:t>?</w:t>
      </w:r>
    </w:p>
    <w:p w:rsidR="00AB74FA" w:rsidRPr="00365657" w:rsidRDefault="00AB74FA" w:rsidP="00AB74FA">
      <w:pPr>
        <w:spacing w:before="40" w:after="40" w:line="320" w:lineRule="exact"/>
        <w:ind w:firstLine="720"/>
        <w:jc w:val="both"/>
        <w:rPr>
          <w:noProof/>
          <w:spacing w:val="-4"/>
          <w:szCs w:val="28"/>
        </w:rPr>
      </w:pPr>
      <w:r w:rsidRPr="00365657">
        <w:rPr>
          <w:rFonts w:eastAsia="Times New Roman" w:cs="Times New Roman"/>
          <w:color w:val="222222"/>
          <w:szCs w:val="28"/>
        </w:rPr>
        <w:t xml:space="preserve">- </w:t>
      </w:r>
      <w:r w:rsidRPr="00365657">
        <w:rPr>
          <w:noProof/>
          <w:spacing w:val="-4"/>
          <w:szCs w:val="28"/>
          <w:lang w:val="vi-VN"/>
        </w:rPr>
        <w:t xml:space="preserve">Kiểm tra trực tiếp Ban quản lý Tổ và </w:t>
      </w:r>
      <w:r w:rsidRPr="00365657">
        <w:rPr>
          <w:noProof/>
          <w:spacing w:val="-4"/>
          <w:szCs w:val="28"/>
        </w:rPr>
        <w:t>tổ viên</w:t>
      </w:r>
      <w:r w:rsidRPr="00365657">
        <w:rPr>
          <w:noProof/>
          <w:spacing w:val="-4"/>
          <w:szCs w:val="28"/>
          <w:lang w:val="vi-VN"/>
        </w:rPr>
        <w:t xml:space="preserve"> để nắm bắt thông tin</w:t>
      </w:r>
      <w:r w:rsidRPr="00365657">
        <w:rPr>
          <w:noProof/>
          <w:spacing w:val="-4"/>
          <w:szCs w:val="28"/>
        </w:rPr>
        <w:t xml:space="preserve">:  </w:t>
      </w:r>
    </w:p>
    <w:p w:rsidR="00AB74FA" w:rsidRPr="00365657" w:rsidRDefault="00AB74FA" w:rsidP="00AB74FA">
      <w:pPr>
        <w:spacing w:before="40" w:after="40" w:line="320" w:lineRule="exact"/>
        <w:ind w:firstLine="720"/>
        <w:jc w:val="both"/>
        <w:rPr>
          <w:noProof/>
          <w:szCs w:val="28"/>
        </w:rPr>
      </w:pPr>
      <w:r w:rsidRPr="00365657">
        <w:rPr>
          <w:rFonts w:eastAsia="Times New Roman" w:cs="Times New Roman"/>
          <w:color w:val="222222"/>
          <w:szCs w:val="28"/>
        </w:rPr>
        <w:t xml:space="preserve">+ </w:t>
      </w:r>
      <w:r w:rsidRPr="00365657">
        <w:rPr>
          <w:noProof/>
          <w:szCs w:val="28"/>
        </w:rPr>
        <w:t xml:space="preserve"> </w:t>
      </w:r>
      <w:r w:rsidRPr="00365657">
        <w:rPr>
          <w:noProof/>
          <w:szCs w:val="28"/>
          <w:lang w:val="vi-VN"/>
        </w:rPr>
        <w:t xml:space="preserve">Ban quản lý Tổ có thực hiện thu lãi, thu tiền gửi, trả biên lai cho </w:t>
      </w:r>
      <w:r w:rsidRPr="00365657">
        <w:rPr>
          <w:noProof/>
          <w:szCs w:val="28"/>
        </w:rPr>
        <w:t>tổ viên</w:t>
      </w:r>
      <w:r w:rsidRPr="00365657">
        <w:rPr>
          <w:noProof/>
          <w:szCs w:val="28"/>
          <w:lang w:val="vi-VN"/>
        </w:rPr>
        <w:t xml:space="preserve"> và</w:t>
      </w:r>
      <w:r w:rsidRPr="00365657">
        <w:rPr>
          <w:noProof/>
          <w:szCs w:val="28"/>
        </w:rPr>
        <w:t xml:space="preserve"> kết quả</w:t>
      </w:r>
      <w:r w:rsidRPr="00365657">
        <w:rPr>
          <w:noProof/>
          <w:szCs w:val="28"/>
          <w:lang w:val="vi-VN"/>
        </w:rPr>
        <w:t xml:space="preserve"> nộp </w:t>
      </w:r>
      <w:r w:rsidRPr="00365657">
        <w:rPr>
          <w:noProof/>
          <w:szCs w:val="28"/>
        </w:rPr>
        <w:t>tiền</w:t>
      </w:r>
      <w:r w:rsidRPr="00365657">
        <w:rPr>
          <w:noProof/>
          <w:szCs w:val="28"/>
          <w:lang w:val="vi-VN"/>
        </w:rPr>
        <w:t xml:space="preserve"> cho NHCSXH tại phiên giao dịch xã</w:t>
      </w:r>
      <w:r w:rsidRPr="00365657">
        <w:rPr>
          <w:noProof/>
          <w:szCs w:val="28"/>
        </w:rPr>
        <w:t xml:space="preserve">. </w:t>
      </w:r>
    </w:p>
    <w:p w:rsidR="00AB74FA" w:rsidRPr="00365657" w:rsidRDefault="00AB74FA" w:rsidP="00AB74FA">
      <w:pPr>
        <w:shd w:val="clear" w:color="auto" w:fill="FFFFFF"/>
        <w:spacing w:before="60" w:after="60" w:line="240" w:lineRule="auto"/>
        <w:ind w:firstLine="720"/>
        <w:jc w:val="both"/>
        <w:rPr>
          <w:noProof/>
          <w:szCs w:val="28"/>
        </w:rPr>
      </w:pPr>
      <w:r w:rsidRPr="00365657">
        <w:rPr>
          <w:noProof/>
          <w:szCs w:val="28"/>
        </w:rPr>
        <w:t xml:space="preserve">+  </w:t>
      </w:r>
      <w:r w:rsidR="00FD2558" w:rsidRPr="00365657">
        <w:rPr>
          <w:noProof/>
          <w:szCs w:val="28"/>
        </w:rPr>
        <w:t xml:space="preserve">Kết quả </w:t>
      </w:r>
      <w:r w:rsidR="00FD2558" w:rsidRPr="00365657">
        <w:rPr>
          <w:noProof/>
          <w:szCs w:val="28"/>
          <w:lang w:val="vi-VN"/>
        </w:rPr>
        <w:t xml:space="preserve">thu nợ gốc của tổ viên </w:t>
      </w:r>
      <w:r w:rsidR="00FD2558" w:rsidRPr="00365657">
        <w:rPr>
          <w:noProof/>
          <w:szCs w:val="28"/>
        </w:rPr>
        <w:t xml:space="preserve">của </w:t>
      </w:r>
      <w:r w:rsidRPr="00365657">
        <w:rPr>
          <w:noProof/>
          <w:szCs w:val="28"/>
          <w:lang w:val="vi-VN"/>
        </w:rPr>
        <w:t>Ban quản lý Tổ</w:t>
      </w:r>
    </w:p>
    <w:p w:rsidR="00AB74FA" w:rsidRPr="00365657" w:rsidRDefault="00AB74FA" w:rsidP="00AB74FA">
      <w:pPr>
        <w:shd w:val="clear" w:color="auto" w:fill="FFFFFF"/>
        <w:spacing w:before="60" w:after="60" w:line="240" w:lineRule="auto"/>
        <w:ind w:firstLine="720"/>
        <w:jc w:val="both"/>
        <w:rPr>
          <w:noProof/>
          <w:szCs w:val="28"/>
        </w:rPr>
      </w:pPr>
      <w:r w:rsidRPr="00365657">
        <w:rPr>
          <w:noProof/>
          <w:szCs w:val="28"/>
        </w:rPr>
        <w:t xml:space="preserve">+ </w:t>
      </w:r>
      <w:r w:rsidRPr="00365657">
        <w:rPr>
          <w:noProof/>
          <w:szCs w:val="28"/>
          <w:lang w:val="vi-VN"/>
        </w:rPr>
        <w:t>Việc kiểm tra, thẩm định trướ</w:t>
      </w:r>
      <w:r w:rsidR="00FD2558" w:rsidRPr="00365657">
        <w:rPr>
          <w:noProof/>
          <w:szCs w:val="28"/>
          <w:lang w:val="vi-VN"/>
        </w:rPr>
        <w:t>c khi cho vay</w:t>
      </w:r>
      <w:r w:rsidR="00FD2558" w:rsidRPr="00365657">
        <w:rPr>
          <w:noProof/>
          <w:szCs w:val="28"/>
        </w:rPr>
        <w:t>.</w:t>
      </w:r>
    </w:p>
    <w:p w:rsidR="00FD2558" w:rsidRPr="00365657" w:rsidRDefault="003F016D" w:rsidP="00AB74FA">
      <w:pPr>
        <w:shd w:val="clear" w:color="auto" w:fill="FFFFFF"/>
        <w:spacing w:before="60" w:after="60" w:line="240" w:lineRule="auto"/>
        <w:ind w:firstLine="720"/>
        <w:jc w:val="both"/>
        <w:rPr>
          <w:noProof/>
          <w:szCs w:val="28"/>
        </w:rPr>
      </w:pPr>
      <w:r w:rsidRPr="00365657">
        <w:rPr>
          <w:noProof/>
          <w:szCs w:val="28"/>
        </w:rPr>
        <w:t>+ K</w:t>
      </w:r>
      <w:r w:rsidRPr="00365657">
        <w:rPr>
          <w:noProof/>
          <w:szCs w:val="28"/>
          <w:lang w:val="vi-VN"/>
        </w:rPr>
        <w:t xml:space="preserve">iểm tra kịp thời </w:t>
      </w:r>
      <w:r w:rsidRPr="00365657">
        <w:rPr>
          <w:noProof/>
          <w:szCs w:val="28"/>
        </w:rPr>
        <w:t xml:space="preserve">các món vay </w:t>
      </w:r>
      <w:r w:rsidRPr="00365657">
        <w:rPr>
          <w:noProof/>
          <w:szCs w:val="28"/>
          <w:lang w:val="vi-VN"/>
        </w:rPr>
        <w:t xml:space="preserve">trong phạm vi 30 ngày </w:t>
      </w:r>
      <w:r w:rsidRPr="00365657">
        <w:rPr>
          <w:noProof/>
          <w:szCs w:val="28"/>
        </w:rPr>
        <w:t>và lưu phiếu kiểm tra.</w:t>
      </w:r>
    </w:p>
    <w:p w:rsidR="003F016D" w:rsidRPr="00365657" w:rsidRDefault="003F016D" w:rsidP="00AB74FA">
      <w:pPr>
        <w:shd w:val="clear" w:color="auto" w:fill="FFFFFF"/>
        <w:spacing w:before="60" w:after="60" w:line="240" w:lineRule="auto"/>
        <w:ind w:firstLine="720"/>
        <w:jc w:val="both"/>
        <w:rPr>
          <w:noProof/>
          <w:szCs w:val="28"/>
        </w:rPr>
      </w:pPr>
      <w:r w:rsidRPr="00365657">
        <w:rPr>
          <w:noProof/>
          <w:szCs w:val="28"/>
        </w:rPr>
        <w:t xml:space="preserve">+ </w:t>
      </w:r>
      <w:r w:rsidRPr="00365657">
        <w:rPr>
          <w:noProof/>
          <w:szCs w:val="28"/>
          <w:lang w:val="vi-VN"/>
        </w:rPr>
        <w:t>Kiểm tra Bảng kê 13/TD, 12/TD của Tổ; kiểm tra trực tiếp một số khách hàng về việc sử dụng vốn vay, chấp hành trả lãi, trả nợ gốc, thực hành tiết kiệm,...;</w:t>
      </w:r>
    </w:p>
    <w:p w:rsidR="003F016D" w:rsidRPr="00365657" w:rsidRDefault="003F016D" w:rsidP="003F016D">
      <w:pPr>
        <w:spacing w:before="40" w:after="40" w:line="320" w:lineRule="exact"/>
        <w:ind w:firstLine="720"/>
        <w:jc w:val="both"/>
        <w:rPr>
          <w:noProof/>
          <w:szCs w:val="28"/>
        </w:rPr>
      </w:pPr>
      <w:r w:rsidRPr="00365657">
        <w:rPr>
          <w:noProof/>
          <w:szCs w:val="28"/>
        </w:rPr>
        <w:t>+</w:t>
      </w:r>
      <w:r w:rsidRPr="00365657">
        <w:rPr>
          <w:noProof/>
          <w:szCs w:val="28"/>
          <w:lang w:val="vi-VN"/>
        </w:rPr>
        <w:t xml:space="preserve"> C</w:t>
      </w:r>
      <w:r w:rsidRPr="00365657">
        <w:rPr>
          <w:noProof/>
          <w:szCs w:val="28"/>
        </w:rPr>
        <w:t>ó c</w:t>
      </w:r>
      <w:r w:rsidRPr="00365657">
        <w:rPr>
          <w:noProof/>
          <w:szCs w:val="28"/>
          <w:lang w:val="vi-VN"/>
        </w:rPr>
        <w:t xml:space="preserve">hứng kiến giải ngân, thu nợ gốc, thu lãi? Có giám sát phiên giao dịch xã và hoạt động của NHCSXH tại </w:t>
      </w:r>
      <w:r w:rsidRPr="00365657">
        <w:rPr>
          <w:noProof/>
          <w:szCs w:val="28"/>
        </w:rPr>
        <w:t xml:space="preserve">điểm giao dịch </w:t>
      </w:r>
      <w:r w:rsidRPr="00365657">
        <w:rPr>
          <w:noProof/>
          <w:szCs w:val="28"/>
          <w:lang w:val="vi-VN"/>
        </w:rPr>
        <w:t>xã</w:t>
      </w:r>
      <w:r w:rsidRPr="00365657">
        <w:rPr>
          <w:noProof/>
          <w:szCs w:val="28"/>
        </w:rPr>
        <w:t>.</w:t>
      </w:r>
    </w:p>
    <w:p w:rsidR="003F016D" w:rsidRPr="00365657" w:rsidRDefault="003F016D" w:rsidP="003F016D">
      <w:pPr>
        <w:spacing w:before="40" w:after="40" w:line="320" w:lineRule="exact"/>
        <w:ind w:firstLine="720"/>
        <w:jc w:val="both"/>
        <w:rPr>
          <w:noProof/>
          <w:szCs w:val="28"/>
        </w:rPr>
      </w:pPr>
      <w:r w:rsidRPr="00365657">
        <w:rPr>
          <w:noProof/>
          <w:szCs w:val="28"/>
        </w:rPr>
        <w:t xml:space="preserve">+ </w:t>
      </w:r>
      <w:r w:rsidRPr="00365657">
        <w:rPr>
          <w:noProof/>
          <w:szCs w:val="28"/>
          <w:lang w:val="vi-VN"/>
        </w:rPr>
        <w:t xml:space="preserve"> </w:t>
      </w:r>
      <w:r w:rsidRPr="00365657">
        <w:rPr>
          <w:noProof/>
          <w:szCs w:val="28"/>
        </w:rPr>
        <w:t>Việc</w:t>
      </w:r>
      <w:r w:rsidRPr="00365657">
        <w:rPr>
          <w:noProof/>
          <w:szCs w:val="28"/>
          <w:lang w:val="vi-VN"/>
        </w:rPr>
        <w:t xml:space="preserve"> giám sát, bảo quản các nội dung công khai tại điểm giao dịch xã</w:t>
      </w:r>
      <w:r w:rsidRPr="00365657">
        <w:rPr>
          <w:noProof/>
          <w:szCs w:val="28"/>
        </w:rPr>
        <w:t xml:space="preserve">; các </w:t>
      </w:r>
      <w:r w:rsidRPr="00365657">
        <w:rPr>
          <w:noProof/>
          <w:szCs w:val="28"/>
          <w:lang w:val="vi-VN"/>
        </w:rPr>
        <w:t>hoạt động của NHCSXH khi làm việc với khách hàng, Tổ</w:t>
      </w:r>
      <w:r w:rsidRPr="00365657">
        <w:rPr>
          <w:noProof/>
          <w:szCs w:val="28"/>
        </w:rPr>
        <w:t>.</w:t>
      </w:r>
    </w:p>
    <w:p w:rsidR="00DA31F7" w:rsidRPr="00365657" w:rsidRDefault="003F016D" w:rsidP="00DA31F7">
      <w:pPr>
        <w:spacing w:before="40" w:after="40" w:line="320" w:lineRule="exact"/>
        <w:jc w:val="both"/>
        <w:rPr>
          <w:noProof/>
          <w:szCs w:val="28"/>
        </w:rPr>
      </w:pPr>
      <w:r w:rsidRPr="00365657">
        <w:rPr>
          <w:noProof/>
          <w:szCs w:val="28"/>
          <w:lang w:val="vi-VN"/>
        </w:rPr>
        <w:t xml:space="preserve"> </w:t>
      </w:r>
      <w:r w:rsidR="00DA31F7" w:rsidRPr="00365657">
        <w:rPr>
          <w:noProof/>
          <w:szCs w:val="28"/>
        </w:rPr>
        <w:tab/>
        <w:t xml:space="preserve">+ Kế hoạch kiểm tra, giám sát hằng năm, </w:t>
      </w:r>
    </w:p>
    <w:p w:rsidR="00DA31F7" w:rsidRPr="00365657" w:rsidRDefault="00DA31F7" w:rsidP="00DA31F7">
      <w:pPr>
        <w:spacing w:before="40" w:after="40" w:line="320" w:lineRule="exact"/>
        <w:ind w:firstLine="720"/>
        <w:jc w:val="both"/>
        <w:rPr>
          <w:noProof/>
          <w:szCs w:val="28"/>
        </w:rPr>
      </w:pPr>
      <w:r w:rsidRPr="00365657">
        <w:rPr>
          <w:noProof/>
          <w:szCs w:val="28"/>
        </w:rPr>
        <w:t>+ Kết quả</w:t>
      </w:r>
      <w:r w:rsidRPr="00365657">
        <w:rPr>
          <w:noProof/>
          <w:szCs w:val="28"/>
          <w:lang w:val="vi-VN"/>
        </w:rPr>
        <w:t xml:space="preserve"> kiểm tra</w:t>
      </w:r>
      <w:r w:rsidRPr="00365657">
        <w:rPr>
          <w:noProof/>
          <w:szCs w:val="28"/>
        </w:rPr>
        <w:t xml:space="preserve"> có đảm bảo tỷ lệ theo quy định</w:t>
      </w:r>
      <w:r w:rsidRPr="00365657">
        <w:rPr>
          <w:noProof/>
          <w:szCs w:val="28"/>
          <w:lang w:val="vi-VN"/>
        </w:rPr>
        <w:t xml:space="preserve"> (kiểm tra Tổ, kiểm tra sử dụng vốn vay theo định kỳ hằng năm)</w:t>
      </w:r>
      <w:r w:rsidRPr="00365657">
        <w:rPr>
          <w:noProof/>
          <w:szCs w:val="28"/>
        </w:rPr>
        <w:t xml:space="preserve">? </w:t>
      </w:r>
    </w:p>
    <w:p w:rsidR="00DA31F7" w:rsidRPr="00365657" w:rsidRDefault="00DA31F7" w:rsidP="00DA31F7">
      <w:pPr>
        <w:spacing w:before="40" w:after="40" w:line="320" w:lineRule="exact"/>
        <w:ind w:firstLine="720"/>
        <w:jc w:val="both"/>
        <w:rPr>
          <w:noProof/>
          <w:szCs w:val="28"/>
        </w:rPr>
      </w:pPr>
      <w:r w:rsidRPr="00365657">
        <w:rPr>
          <w:noProof/>
          <w:szCs w:val="28"/>
        </w:rPr>
        <w:t>+</w:t>
      </w:r>
      <w:r w:rsidRPr="00365657">
        <w:rPr>
          <w:noProof/>
          <w:szCs w:val="28"/>
          <w:lang w:val="vi-VN"/>
        </w:rPr>
        <w:t xml:space="preserve"> </w:t>
      </w:r>
      <w:r w:rsidRPr="00365657">
        <w:rPr>
          <w:noProof/>
          <w:szCs w:val="28"/>
        </w:rPr>
        <w:t>Việc nhập kết quả kiểm tra trên phần mềm ứng dụng và  gửi kết quả kiểm tra (biên bản, phiếu kiểm tra) cho NHCSXH cấp huyện.</w:t>
      </w:r>
    </w:p>
    <w:p w:rsidR="003F016D" w:rsidRPr="00365657" w:rsidRDefault="00DA31F7" w:rsidP="00DA31F7">
      <w:pPr>
        <w:spacing w:before="40" w:after="40" w:line="320" w:lineRule="exact"/>
        <w:ind w:firstLine="720"/>
        <w:jc w:val="both"/>
        <w:rPr>
          <w:noProof/>
          <w:szCs w:val="28"/>
        </w:rPr>
      </w:pPr>
      <w:r w:rsidRPr="00365657">
        <w:rPr>
          <w:noProof/>
          <w:szCs w:val="28"/>
        </w:rPr>
        <w:t>+</w:t>
      </w:r>
      <w:r w:rsidRPr="00365657">
        <w:rPr>
          <w:noProof/>
          <w:szCs w:val="28"/>
          <w:lang w:val="vi-VN"/>
        </w:rPr>
        <w:t xml:space="preserve"> Phối hợp với NHCSXH kiểm tra bao nhiêu Tổ,</w:t>
      </w:r>
      <w:r w:rsidRPr="00365657">
        <w:rPr>
          <w:noProof/>
          <w:szCs w:val="28"/>
        </w:rPr>
        <w:t xml:space="preserve"> </w:t>
      </w:r>
      <w:r w:rsidRPr="00365657">
        <w:rPr>
          <w:noProof/>
          <w:szCs w:val="28"/>
          <w:lang w:val="vi-VN"/>
        </w:rPr>
        <w:t>khách hàng vay vố</w:t>
      </w:r>
      <w:r w:rsidR="00EB596B" w:rsidRPr="00365657">
        <w:rPr>
          <w:noProof/>
          <w:szCs w:val="28"/>
          <w:lang w:val="vi-VN"/>
        </w:rPr>
        <w:t>n</w:t>
      </w:r>
      <w:r w:rsidR="00EB596B" w:rsidRPr="00365657">
        <w:rPr>
          <w:noProof/>
          <w:szCs w:val="28"/>
        </w:rPr>
        <w:t>.</w:t>
      </w:r>
    </w:p>
    <w:p w:rsidR="00EB596B" w:rsidRPr="00365657" w:rsidRDefault="00EB596B" w:rsidP="00EB596B">
      <w:pPr>
        <w:spacing w:before="40" w:after="40" w:line="320" w:lineRule="exact"/>
        <w:ind w:firstLine="720"/>
        <w:jc w:val="both"/>
        <w:rPr>
          <w:noProof/>
          <w:szCs w:val="28"/>
        </w:rPr>
      </w:pPr>
      <w:r w:rsidRPr="00365657">
        <w:rPr>
          <w:noProof/>
          <w:szCs w:val="28"/>
        </w:rPr>
        <w:t>+</w:t>
      </w:r>
      <w:r w:rsidRPr="00365657">
        <w:rPr>
          <w:noProof/>
          <w:szCs w:val="28"/>
          <w:lang w:val="vi-VN"/>
        </w:rPr>
        <w:t xml:space="preserve"> </w:t>
      </w:r>
      <w:r w:rsidRPr="00365657">
        <w:rPr>
          <w:noProof/>
          <w:szCs w:val="28"/>
        </w:rPr>
        <w:t>Công tác nắm</w:t>
      </w:r>
      <w:r w:rsidRPr="00365657">
        <w:rPr>
          <w:noProof/>
          <w:szCs w:val="28"/>
          <w:lang w:val="vi-VN"/>
        </w:rPr>
        <w:t xml:space="preserve"> khách hàng sử dụng vốn bị rủi ro chưa được xử lý, nguyên nhân</w:t>
      </w:r>
      <w:r w:rsidRPr="00365657">
        <w:rPr>
          <w:noProof/>
          <w:szCs w:val="28"/>
        </w:rPr>
        <w:t>;</w:t>
      </w:r>
      <w:r w:rsidRPr="00365657">
        <w:rPr>
          <w:noProof/>
          <w:szCs w:val="28"/>
          <w:lang w:val="vi-VN"/>
        </w:rPr>
        <w:t xml:space="preserve"> khách hàng bỏ đi khỏi nơi cư trú </w:t>
      </w:r>
      <w:r w:rsidRPr="00365657">
        <w:rPr>
          <w:noProof/>
          <w:szCs w:val="28"/>
        </w:rPr>
        <w:t>(khách hàng có thông tin và</w:t>
      </w:r>
      <w:r w:rsidRPr="00365657">
        <w:rPr>
          <w:noProof/>
          <w:szCs w:val="28"/>
          <w:lang w:val="vi-VN"/>
        </w:rPr>
        <w:t xml:space="preserve"> không có thông tin</w:t>
      </w:r>
      <w:r w:rsidRPr="00365657">
        <w:rPr>
          <w:noProof/>
          <w:szCs w:val="28"/>
        </w:rPr>
        <w:t xml:space="preserve">) </w:t>
      </w:r>
    </w:p>
    <w:p w:rsidR="00EB596B" w:rsidRPr="00365657" w:rsidRDefault="00EB596B" w:rsidP="00EB596B">
      <w:pPr>
        <w:spacing w:before="40" w:after="40" w:line="320" w:lineRule="exact"/>
        <w:ind w:firstLine="720"/>
        <w:jc w:val="both"/>
        <w:rPr>
          <w:noProof/>
          <w:szCs w:val="28"/>
        </w:rPr>
      </w:pPr>
      <w:r w:rsidRPr="00365657">
        <w:rPr>
          <w:noProof/>
          <w:szCs w:val="28"/>
        </w:rPr>
        <w:t>+ Công tác phối hợp xử lý nợ (nợ quá hạn, nợ khoanh, lãi tồn).</w:t>
      </w:r>
    </w:p>
    <w:p w:rsidR="00EB596B" w:rsidRPr="00365657" w:rsidRDefault="00EB596B" w:rsidP="00EB596B">
      <w:pPr>
        <w:spacing w:before="40" w:after="40" w:line="320" w:lineRule="exact"/>
        <w:ind w:firstLine="720"/>
        <w:jc w:val="both"/>
        <w:rPr>
          <w:i/>
          <w:noProof/>
          <w:szCs w:val="28"/>
        </w:rPr>
      </w:pPr>
      <w:r w:rsidRPr="00365657">
        <w:rPr>
          <w:i/>
          <w:noProof/>
          <w:szCs w:val="28"/>
        </w:rPr>
        <w:t>c. Công tác tập huấn</w:t>
      </w:r>
    </w:p>
    <w:p w:rsidR="00EB596B" w:rsidRPr="00365657" w:rsidRDefault="00EB596B" w:rsidP="00EB596B">
      <w:pPr>
        <w:spacing w:before="40" w:after="40" w:line="320" w:lineRule="exact"/>
        <w:ind w:firstLine="720"/>
        <w:jc w:val="both"/>
        <w:rPr>
          <w:noProof/>
          <w:szCs w:val="28"/>
        </w:rPr>
      </w:pPr>
      <w:r w:rsidRPr="00365657">
        <w:rPr>
          <w:noProof/>
          <w:szCs w:val="28"/>
        </w:rPr>
        <w:t>Đơn vị tổ chức, nội dung, hình thức, thành phần, số lượng</w:t>
      </w:r>
    </w:p>
    <w:p w:rsidR="00EB596B" w:rsidRPr="00365657" w:rsidRDefault="00EB596B" w:rsidP="00EB596B">
      <w:pPr>
        <w:spacing w:before="40" w:after="40" w:line="320" w:lineRule="exact"/>
        <w:ind w:firstLine="720"/>
        <w:jc w:val="both"/>
        <w:rPr>
          <w:i/>
          <w:noProof/>
          <w:szCs w:val="28"/>
        </w:rPr>
      </w:pPr>
      <w:r w:rsidRPr="00365657">
        <w:rPr>
          <w:i/>
          <w:noProof/>
          <w:szCs w:val="28"/>
        </w:rPr>
        <w:t xml:space="preserve">d. Các hoạt động </w:t>
      </w:r>
      <w:r w:rsidR="006863FE" w:rsidRPr="00365657">
        <w:rPr>
          <w:i/>
          <w:noProof/>
          <w:szCs w:val="28"/>
        </w:rPr>
        <w:t xml:space="preserve">của Hội cấp xã </w:t>
      </w:r>
      <w:r w:rsidRPr="00365657">
        <w:rPr>
          <w:i/>
          <w:noProof/>
          <w:szCs w:val="28"/>
        </w:rPr>
        <w:t>phối hợp thực hiện cùng Ngân hàng CSXH</w:t>
      </w:r>
    </w:p>
    <w:p w:rsidR="000B451E" w:rsidRPr="00365657" w:rsidRDefault="000B451E" w:rsidP="00C15553">
      <w:pPr>
        <w:spacing w:before="40" w:after="40" w:line="320" w:lineRule="exact"/>
        <w:ind w:firstLine="720"/>
        <w:jc w:val="both"/>
        <w:rPr>
          <w:noProof/>
          <w:szCs w:val="28"/>
        </w:rPr>
      </w:pPr>
      <w:r w:rsidRPr="00365657">
        <w:rPr>
          <w:noProof/>
          <w:szCs w:val="28"/>
        </w:rPr>
        <w:t>- Phối hợp với Trưởng thôn</w:t>
      </w:r>
      <w:r w:rsidR="00C15553" w:rsidRPr="00365657">
        <w:rPr>
          <w:noProof/>
          <w:szCs w:val="28"/>
        </w:rPr>
        <w:t xml:space="preserve"> (khối phố) </w:t>
      </w:r>
      <w:r w:rsidRPr="00365657">
        <w:rPr>
          <w:noProof/>
          <w:szCs w:val="28"/>
        </w:rPr>
        <w:t>trong việc rà soát nhu cầu vay vốn, xây dựng kế hoạch tín dụng hằng năm và triể</w:t>
      </w:r>
      <w:r w:rsidR="00C15553" w:rsidRPr="00365657">
        <w:rPr>
          <w:noProof/>
          <w:szCs w:val="28"/>
        </w:rPr>
        <w:t xml:space="preserve">n khai cho vay. </w:t>
      </w:r>
      <w:r w:rsidRPr="00365657">
        <w:rPr>
          <w:noProof/>
          <w:szCs w:val="28"/>
        </w:rPr>
        <w:t>Các khó khăn, vướng mắ</w:t>
      </w:r>
      <w:r w:rsidR="00C15553" w:rsidRPr="00365657">
        <w:rPr>
          <w:noProof/>
          <w:szCs w:val="28"/>
        </w:rPr>
        <w:t>c</w:t>
      </w:r>
      <w:r w:rsidRPr="00365657">
        <w:rPr>
          <w:noProof/>
          <w:szCs w:val="28"/>
        </w:rPr>
        <w:t xml:space="preserve"> và việc đề xuất, kiến nghị với cấp ủy, chính quyền địa phương (thông qua báo cáo, tờ</w:t>
      </w:r>
      <w:r w:rsidR="00C15553" w:rsidRPr="00365657">
        <w:rPr>
          <w:noProof/>
          <w:szCs w:val="28"/>
        </w:rPr>
        <w:t xml:space="preserve"> trình,…)</w:t>
      </w:r>
    </w:p>
    <w:p w:rsidR="00EB596B" w:rsidRPr="00365657" w:rsidRDefault="00CB024B" w:rsidP="000B451E">
      <w:pPr>
        <w:spacing w:before="40" w:after="40" w:line="320" w:lineRule="exact"/>
        <w:ind w:firstLine="720"/>
        <w:jc w:val="both"/>
        <w:rPr>
          <w:noProof/>
          <w:szCs w:val="28"/>
        </w:rPr>
      </w:pPr>
      <w:r w:rsidRPr="00365657">
        <w:rPr>
          <w:noProof/>
          <w:szCs w:val="28"/>
        </w:rPr>
        <w:lastRenderedPageBreak/>
        <w:t xml:space="preserve"> </w:t>
      </w:r>
      <w:r w:rsidR="00C15553" w:rsidRPr="00365657">
        <w:rPr>
          <w:noProof/>
          <w:szCs w:val="28"/>
          <w:lang w:val="vi-VN"/>
        </w:rPr>
        <w:t>- C</w:t>
      </w:r>
      <w:r w:rsidR="000B451E" w:rsidRPr="00365657">
        <w:rPr>
          <w:noProof/>
          <w:szCs w:val="28"/>
          <w:lang w:val="vi-VN"/>
        </w:rPr>
        <w:t>ác hoạt động lồng ghép tín dụng chính sách xã hội với các hoạt động</w:t>
      </w:r>
      <w:r w:rsidR="000B451E" w:rsidRPr="00365657">
        <w:rPr>
          <w:noProof/>
          <w:szCs w:val="28"/>
        </w:rPr>
        <w:t xml:space="preserve"> hỗ trợ</w:t>
      </w:r>
      <w:r w:rsidR="000B451E" w:rsidRPr="00365657">
        <w:rPr>
          <w:noProof/>
          <w:szCs w:val="28"/>
          <w:lang w:val="vi-VN"/>
        </w:rPr>
        <w:t xml:space="preserve"> khác nhằm nâng cao hiệu quả sử dụng vố</w:t>
      </w:r>
      <w:r w:rsidR="00C15553" w:rsidRPr="00365657">
        <w:rPr>
          <w:noProof/>
          <w:szCs w:val="28"/>
          <w:lang w:val="vi-VN"/>
        </w:rPr>
        <w:t>n</w:t>
      </w:r>
      <w:r w:rsidR="00C15553" w:rsidRPr="00365657">
        <w:rPr>
          <w:noProof/>
          <w:szCs w:val="28"/>
        </w:rPr>
        <w:t>.</w:t>
      </w:r>
      <w:r w:rsidR="000B451E" w:rsidRPr="00365657">
        <w:rPr>
          <w:noProof/>
          <w:szCs w:val="28"/>
        </w:rPr>
        <w:t xml:space="preserve"> Nội dung các hoạt động hỗ trợ</w:t>
      </w:r>
      <w:r w:rsidR="00C15553" w:rsidRPr="00365657">
        <w:rPr>
          <w:noProof/>
          <w:szCs w:val="28"/>
        </w:rPr>
        <w:t>.</w:t>
      </w:r>
    </w:p>
    <w:p w:rsidR="00CB024B" w:rsidRPr="00365657" w:rsidRDefault="00CB024B" w:rsidP="00F31D38">
      <w:pPr>
        <w:spacing w:before="40" w:after="40" w:line="320" w:lineRule="exact"/>
        <w:ind w:firstLine="720"/>
        <w:jc w:val="both"/>
        <w:rPr>
          <w:noProof/>
          <w:szCs w:val="28"/>
          <w:lang w:val="vi-VN"/>
        </w:rPr>
      </w:pPr>
      <w:r w:rsidRPr="00365657">
        <w:rPr>
          <w:noProof/>
          <w:szCs w:val="28"/>
        </w:rPr>
        <w:t xml:space="preserve">- </w:t>
      </w:r>
      <w:r w:rsidRPr="00365657">
        <w:rPr>
          <w:noProof/>
          <w:szCs w:val="28"/>
          <w:lang w:val="vi-VN"/>
        </w:rPr>
        <w:t>Thông qua Trưởng thôn</w:t>
      </w:r>
      <w:r w:rsidRPr="00365657">
        <w:rPr>
          <w:noProof/>
          <w:szCs w:val="28"/>
        </w:rPr>
        <w:t xml:space="preserve"> (khối phố)</w:t>
      </w:r>
      <w:r w:rsidRPr="00365657">
        <w:rPr>
          <w:noProof/>
          <w:szCs w:val="28"/>
          <w:lang w:val="vi-VN"/>
        </w:rPr>
        <w:t xml:space="preserve">, Ban quản lý Tổ, khách hàng để nắm bắt: </w:t>
      </w:r>
      <w:r w:rsidRPr="00365657">
        <w:rPr>
          <w:noProof/>
          <w:szCs w:val="28"/>
        </w:rPr>
        <w:t xml:space="preserve"> </w:t>
      </w:r>
      <w:r w:rsidRPr="00365657">
        <w:rPr>
          <w:noProof/>
          <w:szCs w:val="28"/>
          <w:lang w:val="vi-VN"/>
        </w:rPr>
        <w:t xml:space="preserve">Trưởng thôn có nắm </w:t>
      </w:r>
      <w:r w:rsidRPr="00365657">
        <w:rPr>
          <w:noProof/>
          <w:szCs w:val="28"/>
        </w:rPr>
        <w:t>và</w:t>
      </w:r>
      <w:r w:rsidRPr="00365657">
        <w:rPr>
          <w:noProof/>
          <w:szCs w:val="28"/>
          <w:lang w:val="vi-VN"/>
        </w:rPr>
        <w:t xml:space="preserve"> triển khai tín dụng chính sách trên địa bàn</w:t>
      </w:r>
      <w:r w:rsidRPr="00365657">
        <w:rPr>
          <w:noProof/>
          <w:szCs w:val="28"/>
        </w:rPr>
        <w:t>. C</w:t>
      </w:r>
      <w:r w:rsidRPr="00365657">
        <w:rPr>
          <w:noProof/>
          <w:szCs w:val="28"/>
          <w:lang w:val="vi-VN"/>
        </w:rPr>
        <w:t>ó tham dự, chứng kiến các cuộc họp Tổ có nội dung</w:t>
      </w:r>
      <w:r w:rsidRPr="00365657">
        <w:rPr>
          <w:szCs w:val="28"/>
          <w:lang w:val="vi-VN"/>
        </w:rPr>
        <w:t>:</w:t>
      </w:r>
      <w:r w:rsidRPr="00365657">
        <w:rPr>
          <w:szCs w:val="28"/>
          <w:lang w:val="pl-PL"/>
        </w:rPr>
        <w:t xml:space="preserve"> </w:t>
      </w:r>
      <w:r w:rsidRPr="00365657">
        <w:rPr>
          <w:szCs w:val="28"/>
          <w:lang w:val="vi-VN"/>
        </w:rPr>
        <w:t>h</w:t>
      </w:r>
      <w:r w:rsidRPr="00365657">
        <w:rPr>
          <w:szCs w:val="28"/>
          <w:lang w:val="pl-PL"/>
        </w:rPr>
        <w:t xml:space="preserve">ọp thành lập Tổ, </w:t>
      </w:r>
      <w:r w:rsidRPr="00365657">
        <w:rPr>
          <w:szCs w:val="28"/>
          <w:lang w:val="vi-VN"/>
        </w:rPr>
        <w:t>h</w:t>
      </w:r>
      <w:r w:rsidRPr="00365657">
        <w:rPr>
          <w:szCs w:val="28"/>
          <w:lang w:val="pl-PL"/>
        </w:rPr>
        <w:t>ọp xây dựng Quy ước hoạt động của Tổ</w:t>
      </w:r>
      <w:r w:rsidRPr="00365657">
        <w:rPr>
          <w:szCs w:val="28"/>
          <w:lang w:val="vi-VN"/>
        </w:rPr>
        <w:t>,</w:t>
      </w:r>
      <w:r w:rsidRPr="00365657">
        <w:rPr>
          <w:szCs w:val="28"/>
          <w:lang w:val="pl-PL"/>
        </w:rPr>
        <w:t xml:space="preserve"> </w:t>
      </w:r>
      <w:r w:rsidRPr="00365657">
        <w:rPr>
          <w:szCs w:val="28"/>
          <w:lang w:val="vi-VN"/>
        </w:rPr>
        <w:t>h</w:t>
      </w:r>
      <w:r w:rsidRPr="00365657">
        <w:rPr>
          <w:szCs w:val="28"/>
          <w:lang w:val="pl-PL"/>
        </w:rPr>
        <w:t xml:space="preserve">ọp bầu mới, thay đổi Ban quản lý Tổ, </w:t>
      </w:r>
      <w:r w:rsidRPr="00365657">
        <w:rPr>
          <w:szCs w:val="28"/>
          <w:lang w:val="vi-VN"/>
        </w:rPr>
        <w:t>h</w:t>
      </w:r>
      <w:r w:rsidRPr="00365657">
        <w:rPr>
          <w:szCs w:val="28"/>
          <w:lang w:val="pl-PL"/>
        </w:rPr>
        <w:t>ọp bình xét cho vay</w:t>
      </w:r>
      <w:r w:rsidRPr="00365657">
        <w:rPr>
          <w:szCs w:val="28"/>
        </w:rPr>
        <w:t>.</w:t>
      </w:r>
      <w:r w:rsidR="00F31D38" w:rsidRPr="00365657">
        <w:rPr>
          <w:noProof/>
          <w:szCs w:val="28"/>
        </w:rPr>
        <w:t xml:space="preserve"> </w:t>
      </w:r>
      <w:r w:rsidRPr="00365657">
        <w:rPr>
          <w:szCs w:val="28"/>
        </w:rPr>
        <w:t xml:space="preserve"> N</w:t>
      </w:r>
      <w:r w:rsidRPr="00365657">
        <w:rPr>
          <w:szCs w:val="28"/>
          <w:lang w:val="vi-VN"/>
        </w:rPr>
        <w:t>ắm được các trường hợp nợ bị rủi ro, khách hàng bỏ đi khỏi nơi cư trú</w:t>
      </w:r>
      <w:r w:rsidR="00F31D38" w:rsidRPr="00365657">
        <w:rPr>
          <w:szCs w:val="28"/>
        </w:rPr>
        <w:t xml:space="preserve">; </w:t>
      </w:r>
      <w:r w:rsidR="00F31D38" w:rsidRPr="00365657">
        <w:rPr>
          <w:noProof/>
          <w:szCs w:val="28"/>
          <w:lang w:val="vi-VN"/>
        </w:rPr>
        <w:t>nợ trên 03 tháng không hoạt động</w:t>
      </w:r>
      <w:r w:rsidR="00F31D38" w:rsidRPr="00365657">
        <w:rPr>
          <w:noProof/>
          <w:szCs w:val="28"/>
        </w:rPr>
        <w:t xml:space="preserve">; </w:t>
      </w:r>
      <w:r w:rsidR="00F31D38" w:rsidRPr="00365657">
        <w:rPr>
          <w:noProof/>
          <w:szCs w:val="28"/>
          <w:lang w:val="vi-VN"/>
        </w:rPr>
        <w:t>các trường hợp nợ quá hạn, nợ chây ỳ</w:t>
      </w:r>
      <w:r w:rsidRPr="00365657">
        <w:rPr>
          <w:szCs w:val="28"/>
          <w:lang w:val="vi-VN"/>
        </w:rPr>
        <w:t>.</w:t>
      </w:r>
    </w:p>
    <w:p w:rsidR="00C15553" w:rsidRPr="00365657" w:rsidRDefault="00F31D38" w:rsidP="00CB024B">
      <w:pPr>
        <w:spacing w:before="40" w:after="40" w:line="320" w:lineRule="exact"/>
        <w:ind w:firstLine="720"/>
        <w:jc w:val="both"/>
        <w:rPr>
          <w:szCs w:val="28"/>
        </w:rPr>
      </w:pPr>
      <w:r w:rsidRPr="00365657">
        <w:rPr>
          <w:szCs w:val="28"/>
        </w:rPr>
        <w:t>-</w:t>
      </w:r>
      <w:r w:rsidR="00CB024B" w:rsidRPr="00365657">
        <w:rPr>
          <w:szCs w:val="28"/>
        </w:rPr>
        <w:t xml:space="preserve"> </w:t>
      </w:r>
      <w:r w:rsidR="003B7739" w:rsidRPr="00365657">
        <w:rPr>
          <w:szCs w:val="28"/>
        </w:rPr>
        <w:t>N</w:t>
      </w:r>
      <w:r w:rsidR="00CB024B" w:rsidRPr="00365657">
        <w:rPr>
          <w:szCs w:val="28"/>
        </w:rPr>
        <w:t>hận và thông báo tới khách hàng về kết quả phê duyệ</w:t>
      </w:r>
      <w:r w:rsidR="003B7739" w:rsidRPr="00365657">
        <w:rPr>
          <w:szCs w:val="28"/>
        </w:rPr>
        <w:t>t cho vay.</w:t>
      </w:r>
    </w:p>
    <w:p w:rsidR="00A929F5" w:rsidRPr="00365657" w:rsidRDefault="00A929F5" w:rsidP="00A929F5">
      <w:pPr>
        <w:spacing w:before="40" w:after="40" w:line="320" w:lineRule="exact"/>
        <w:ind w:firstLine="720"/>
        <w:jc w:val="both"/>
        <w:rPr>
          <w:noProof/>
          <w:szCs w:val="28"/>
        </w:rPr>
      </w:pPr>
      <w:r w:rsidRPr="00365657">
        <w:rPr>
          <w:noProof/>
          <w:szCs w:val="28"/>
          <w:lang w:val="vi-VN"/>
        </w:rPr>
        <w:t xml:space="preserve">- </w:t>
      </w:r>
      <w:r w:rsidRPr="00365657">
        <w:rPr>
          <w:noProof/>
          <w:szCs w:val="28"/>
        </w:rPr>
        <w:t>Công tác nắm</w:t>
      </w:r>
      <w:r w:rsidRPr="00365657">
        <w:rPr>
          <w:noProof/>
          <w:szCs w:val="28"/>
          <w:lang w:val="vi-VN"/>
        </w:rPr>
        <w:t xml:space="preserve"> các trường hợp nợ quá hạn, nợ chây ỳ, khách hàng bỏ đi khỏi nơi cư trú, nợ trên 03 tháng không hoạt động</w:t>
      </w:r>
      <w:r w:rsidRPr="00365657">
        <w:rPr>
          <w:noProof/>
          <w:szCs w:val="28"/>
        </w:rPr>
        <w:t xml:space="preserve">; việc </w:t>
      </w:r>
      <w:r w:rsidRPr="00365657">
        <w:rPr>
          <w:noProof/>
          <w:szCs w:val="28"/>
          <w:lang w:val="vi-VN"/>
        </w:rPr>
        <w:t>phối hợp xử lý các trường hợp nợ quá hạn</w:t>
      </w:r>
      <w:r w:rsidRPr="00365657">
        <w:rPr>
          <w:noProof/>
          <w:szCs w:val="28"/>
        </w:rPr>
        <w:t>, chây ỳ,</w:t>
      </w:r>
      <w:r w:rsidRPr="00365657">
        <w:rPr>
          <w:noProof/>
          <w:szCs w:val="28"/>
          <w:lang w:val="vi-VN"/>
        </w:rPr>
        <w:t xml:space="preserve"> hướng dẫn hộ vay lập hồ sơ đề nghị xử lý nợ bị rủi ro do nguyên nhân khách quan? Kết quả thực hiện</w:t>
      </w:r>
      <w:r w:rsidRPr="00365657">
        <w:rPr>
          <w:noProof/>
          <w:szCs w:val="28"/>
        </w:rPr>
        <w:t xml:space="preserve"> và</w:t>
      </w:r>
      <w:r w:rsidRPr="00365657">
        <w:rPr>
          <w:noProof/>
          <w:szCs w:val="28"/>
          <w:lang w:val="vi-VN"/>
        </w:rPr>
        <w:t xml:space="preserve"> khó khăn, vướng mắc</w:t>
      </w:r>
      <w:r w:rsidRPr="00365657">
        <w:rPr>
          <w:noProof/>
          <w:szCs w:val="28"/>
        </w:rPr>
        <w:t xml:space="preserve">; </w:t>
      </w:r>
      <w:r w:rsidRPr="00365657">
        <w:rPr>
          <w:noProof/>
          <w:szCs w:val="28"/>
          <w:lang w:val="vi-VN"/>
        </w:rPr>
        <w:t>phối hợp tham gia đối chiếu, phân loại nợ theo kế hoạch hoặc đột xuất</w:t>
      </w:r>
      <w:r w:rsidRPr="00365657">
        <w:rPr>
          <w:noProof/>
          <w:szCs w:val="28"/>
        </w:rPr>
        <w:t>.</w:t>
      </w:r>
    </w:p>
    <w:p w:rsidR="00A929F5" w:rsidRPr="00365657" w:rsidRDefault="00A929F5" w:rsidP="00A929F5">
      <w:pPr>
        <w:spacing w:before="40" w:after="40" w:line="320" w:lineRule="exact"/>
        <w:ind w:firstLine="720"/>
        <w:jc w:val="both"/>
        <w:rPr>
          <w:noProof/>
          <w:szCs w:val="28"/>
        </w:rPr>
      </w:pPr>
      <w:r w:rsidRPr="00365657">
        <w:rPr>
          <w:noProof/>
          <w:szCs w:val="28"/>
          <w:lang w:val="vi-VN"/>
        </w:rPr>
        <w:t xml:space="preserve">- </w:t>
      </w:r>
      <w:r w:rsidRPr="00365657">
        <w:rPr>
          <w:noProof/>
          <w:szCs w:val="28"/>
        </w:rPr>
        <w:t>Kết quả t</w:t>
      </w:r>
      <w:r w:rsidRPr="00365657">
        <w:rPr>
          <w:noProof/>
          <w:szCs w:val="28"/>
          <w:lang w:val="vi-VN"/>
        </w:rPr>
        <w:t>ham gia giao ban hằng tháng với NHCSXH</w:t>
      </w:r>
      <w:r w:rsidRPr="00365657">
        <w:rPr>
          <w:noProof/>
          <w:szCs w:val="28"/>
        </w:rPr>
        <w:t>.</w:t>
      </w:r>
      <w:r w:rsidRPr="00365657">
        <w:rPr>
          <w:noProof/>
          <w:szCs w:val="28"/>
          <w:lang w:val="vi-VN"/>
        </w:rPr>
        <w:t xml:space="preserve"> Việc phối hợp trao đổi, cung cấp thông tin, số liệu về hoạt động ủy thác</w:t>
      </w:r>
      <w:r w:rsidRPr="00365657">
        <w:rPr>
          <w:noProof/>
          <w:szCs w:val="28"/>
        </w:rPr>
        <w:t xml:space="preserve">: </w:t>
      </w:r>
      <w:r w:rsidRPr="00365657">
        <w:rPr>
          <w:noProof/>
          <w:szCs w:val="28"/>
          <w:lang w:val="vi-VN"/>
        </w:rPr>
        <w:t>Khó khăn, vướng mắc và đề xuất giải pháp</w:t>
      </w:r>
      <w:r w:rsidRPr="00365657">
        <w:rPr>
          <w:noProof/>
          <w:szCs w:val="28"/>
        </w:rPr>
        <w:t>.</w:t>
      </w:r>
    </w:p>
    <w:p w:rsidR="00A929F5" w:rsidRPr="00365657" w:rsidRDefault="00A929F5" w:rsidP="00A929F5">
      <w:pPr>
        <w:spacing w:before="40" w:after="40" w:line="320" w:lineRule="exact"/>
        <w:ind w:firstLine="720"/>
        <w:jc w:val="both"/>
        <w:rPr>
          <w:noProof/>
          <w:szCs w:val="28"/>
        </w:rPr>
      </w:pPr>
      <w:r w:rsidRPr="00365657">
        <w:rPr>
          <w:noProof/>
          <w:szCs w:val="28"/>
          <w:lang w:val="vi-VN"/>
        </w:rPr>
        <w:t xml:space="preserve">- </w:t>
      </w:r>
      <w:r w:rsidRPr="00365657">
        <w:rPr>
          <w:noProof/>
          <w:szCs w:val="28"/>
        </w:rPr>
        <w:t>T</w:t>
      </w:r>
      <w:r w:rsidRPr="00365657">
        <w:rPr>
          <w:noProof/>
          <w:szCs w:val="28"/>
          <w:lang w:val="vi-VN"/>
        </w:rPr>
        <w:t>hực hiện sơ kết, tổng kết hoạt động ủy thác, hoạt động Tổ</w:t>
      </w:r>
      <w:r w:rsidRPr="00365657">
        <w:rPr>
          <w:noProof/>
          <w:szCs w:val="28"/>
        </w:rPr>
        <w:t>.</w:t>
      </w:r>
      <w:r w:rsidRPr="00365657">
        <w:rPr>
          <w:noProof/>
          <w:szCs w:val="28"/>
          <w:lang w:val="vi-VN"/>
        </w:rPr>
        <w:t xml:space="preserve"> Đề xuất khen thưởng đối với tập thể, cá nhân có thành tích xuất sắc</w:t>
      </w:r>
      <w:r w:rsidRPr="00365657">
        <w:rPr>
          <w:noProof/>
          <w:szCs w:val="28"/>
        </w:rPr>
        <w:t xml:space="preserve">. </w:t>
      </w:r>
    </w:p>
    <w:p w:rsidR="00A929F5" w:rsidRPr="00365657" w:rsidRDefault="00A929F5" w:rsidP="00A929F5">
      <w:pPr>
        <w:spacing w:before="40" w:after="40" w:line="320" w:lineRule="exact"/>
        <w:ind w:firstLine="720"/>
        <w:jc w:val="both"/>
        <w:rPr>
          <w:noProof/>
          <w:szCs w:val="28"/>
        </w:rPr>
      </w:pPr>
      <w:r w:rsidRPr="00365657">
        <w:rPr>
          <w:noProof/>
          <w:szCs w:val="28"/>
          <w:lang w:val="vi-VN"/>
        </w:rPr>
        <w:t>- Các giải pháp thực hiện củng cố nâng cao chất lượng hoạt động tín dụng, hoạt động ủy thác, hoạt động Tổ</w:t>
      </w:r>
      <w:r w:rsidRPr="00365657">
        <w:rPr>
          <w:noProof/>
          <w:szCs w:val="28"/>
        </w:rPr>
        <w:t>.</w:t>
      </w:r>
      <w:r w:rsidRPr="00365657">
        <w:rPr>
          <w:noProof/>
          <w:szCs w:val="28"/>
          <w:lang w:val="vi-VN"/>
        </w:rPr>
        <w:t xml:space="preserve"> Kết quả thực hiện, khó khăn, vướng mắc</w:t>
      </w:r>
      <w:r w:rsidRPr="00365657">
        <w:rPr>
          <w:noProof/>
          <w:szCs w:val="28"/>
        </w:rPr>
        <w:t>.</w:t>
      </w:r>
    </w:p>
    <w:p w:rsidR="00F31D38" w:rsidRPr="00365657" w:rsidRDefault="00A929F5" w:rsidP="00A929F5">
      <w:pPr>
        <w:spacing w:before="40" w:after="40" w:line="320" w:lineRule="exact"/>
        <w:ind w:firstLine="720"/>
        <w:jc w:val="both"/>
        <w:rPr>
          <w:szCs w:val="28"/>
        </w:rPr>
      </w:pPr>
      <w:r w:rsidRPr="00365657">
        <w:rPr>
          <w:noProof/>
          <w:szCs w:val="28"/>
          <w:lang w:val="vi-VN"/>
        </w:rPr>
        <w:t xml:space="preserve">- </w:t>
      </w:r>
      <w:r w:rsidRPr="00365657">
        <w:rPr>
          <w:noProof/>
          <w:spacing w:val="-4"/>
          <w:szCs w:val="28"/>
          <w:lang w:val="vi-VN"/>
        </w:rPr>
        <w:t xml:space="preserve">Kết quả chấm điểm hoạt động ủy thác, hoạt động Tổ </w:t>
      </w:r>
      <w:r w:rsidRPr="00365657">
        <w:rPr>
          <w:noProof/>
          <w:spacing w:val="-4"/>
          <w:szCs w:val="28"/>
        </w:rPr>
        <w:t>do Hội quản lý</w:t>
      </w:r>
    </w:p>
    <w:p w:rsidR="003B7739" w:rsidRPr="00365657" w:rsidRDefault="006B172E" w:rsidP="00CB024B">
      <w:pPr>
        <w:spacing w:before="40" w:after="40" w:line="320" w:lineRule="exact"/>
        <w:ind w:firstLine="720"/>
        <w:jc w:val="both"/>
        <w:rPr>
          <w:i/>
          <w:noProof/>
          <w:szCs w:val="28"/>
        </w:rPr>
      </w:pPr>
      <w:r w:rsidRPr="00365657">
        <w:rPr>
          <w:i/>
          <w:noProof/>
          <w:szCs w:val="28"/>
        </w:rPr>
        <w:t>e. Trách nhiệm Hội cấp xã</w:t>
      </w:r>
    </w:p>
    <w:p w:rsidR="0050432D" w:rsidRPr="00365657" w:rsidRDefault="0050432D" w:rsidP="0050432D">
      <w:pPr>
        <w:spacing w:before="40" w:after="40" w:line="320" w:lineRule="exact"/>
        <w:ind w:firstLine="720"/>
        <w:jc w:val="both"/>
        <w:rPr>
          <w:noProof/>
          <w:szCs w:val="28"/>
        </w:rPr>
      </w:pPr>
      <w:r w:rsidRPr="00365657">
        <w:rPr>
          <w:noProof/>
          <w:szCs w:val="28"/>
        </w:rPr>
        <w:t>- Phân công cán bộ chuyên trách, trình độ chuyên môn theo dõi và thực hiện hoạt động ủy thác đảm bảo tính ổn định, liên tục không?</w:t>
      </w:r>
      <w:r w:rsidRPr="00365657">
        <w:rPr>
          <w:noProof/>
          <w:szCs w:val="28"/>
          <w:lang w:val="vi-VN"/>
        </w:rPr>
        <w:t xml:space="preserve"> Cán bộ được phân công có nắm vững văn bản, nghiệp vụ ủy thác?</w:t>
      </w:r>
      <w:r w:rsidRPr="00365657">
        <w:rPr>
          <w:noProof/>
          <w:szCs w:val="28"/>
        </w:rPr>
        <w:t xml:space="preserve"> </w:t>
      </w:r>
    </w:p>
    <w:p w:rsidR="0050432D" w:rsidRPr="00365657" w:rsidRDefault="0050432D" w:rsidP="00CB024B">
      <w:pPr>
        <w:spacing w:before="40" w:after="40" w:line="320" w:lineRule="exact"/>
        <w:ind w:firstLine="720"/>
        <w:jc w:val="both"/>
        <w:rPr>
          <w:noProof/>
          <w:szCs w:val="28"/>
        </w:rPr>
      </w:pPr>
      <w:r w:rsidRPr="00365657">
        <w:rPr>
          <w:noProof/>
          <w:szCs w:val="28"/>
        </w:rPr>
        <w:t xml:space="preserve">- </w:t>
      </w:r>
      <w:r w:rsidRPr="00365657">
        <w:rPr>
          <w:noProof/>
          <w:szCs w:val="28"/>
          <w:lang w:val="vi-VN"/>
        </w:rPr>
        <w:t>Kiểm tra hồ sơ, tài liệu</w:t>
      </w:r>
      <w:r w:rsidRPr="00365657">
        <w:rPr>
          <w:noProof/>
          <w:szCs w:val="28"/>
        </w:rPr>
        <w:t xml:space="preserve">, công tác </w:t>
      </w:r>
      <w:r w:rsidRPr="00365657">
        <w:rPr>
          <w:noProof/>
          <w:szCs w:val="28"/>
          <w:lang w:val="vi-VN"/>
        </w:rPr>
        <w:t xml:space="preserve">lưu giữ </w:t>
      </w:r>
    </w:p>
    <w:p w:rsidR="006B172E" w:rsidRPr="00365657" w:rsidRDefault="0050432D" w:rsidP="0050432D">
      <w:pPr>
        <w:spacing w:before="40" w:after="40" w:line="320" w:lineRule="exact"/>
        <w:ind w:firstLine="720"/>
        <w:jc w:val="both"/>
        <w:rPr>
          <w:noProof/>
          <w:szCs w:val="28"/>
        </w:rPr>
      </w:pPr>
      <w:r w:rsidRPr="00365657">
        <w:rPr>
          <w:noProof/>
          <w:szCs w:val="28"/>
        </w:rPr>
        <w:t xml:space="preserve">- </w:t>
      </w:r>
      <w:r w:rsidRPr="00365657">
        <w:rPr>
          <w:noProof/>
          <w:szCs w:val="28"/>
          <w:lang w:val="vi-VN"/>
        </w:rPr>
        <w:t>Ban thường vụ Hội</w:t>
      </w:r>
      <w:r w:rsidRPr="00365657">
        <w:rPr>
          <w:noProof/>
          <w:szCs w:val="28"/>
        </w:rPr>
        <w:t xml:space="preserve"> </w:t>
      </w:r>
      <w:r w:rsidRPr="00365657">
        <w:rPr>
          <w:noProof/>
          <w:szCs w:val="28"/>
          <w:lang w:val="vi-VN"/>
        </w:rPr>
        <w:t>cấp xã có kiêm nhiệm Ban quản lý Tổ trực thuộc không?</w:t>
      </w:r>
    </w:p>
    <w:p w:rsidR="00001A60" w:rsidRPr="00365657" w:rsidRDefault="00001A60" w:rsidP="00001A60">
      <w:pPr>
        <w:shd w:val="clear" w:color="auto" w:fill="FFFFFF"/>
        <w:spacing w:before="60" w:after="60" w:line="240" w:lineRule="auto"/>
        <w:ind w:firstLine="720"/>
        <w:jc w:val="both"/>
        <w:rPr>
          <w:rFonts w:eastAsia="Times New Roman" w:cs="Times New Roman"/>
          <w:b/>
          <w:color w:val="222222"/>
          <w:szCs w:val="28"/>
        </w:rPr>
      </w:pPr>
      <w:r w:rsidRPr="00365657">
        <w:rPr>
          <w:rFonts w:eastAsia="Times New Roman" w:cs="Times New Roman"/>
          <w:b/>
          <w:color w:val="222222"/>
          <w:szCs w:val="28"/>
        </w:rPr>
        <w:t>1.3 Đối với tổ TK&amp;VV (gọi tắt là Tổ)</w:t>
      </w:r>
    </w:p>
    <w:p w:rsidR="00001A60" w:rsidRPr="00365657" w:rsidRDefault="003A29CB" w:rsidP="00001A60">
      <w:pPr>
        <w:shd w:val="clear" w:color="auto" w:fill="FFFFFF"/>
        <w:spacing w:before="60" w:after="60" w:line="240" w:lineRule="auto"/>
        <w:ind w:firstLine="720"/>
        <w:jc w:val="both"/>
        <w:rPr>
          <w:rFonts w:eastAsia="Times New Roman" w:cs="Times New Roman"/>
          <w:i/>
          <w:color w:val="222222"/>
          <w:szCs w:val="28"/>
        </w:rPr>
      </w:pPr>
      <w:r w:rsidRPr="00365657">
        <w:rPr>
          <w:rFonts w:eastAsia="Times New Roman" w:cs="Times New Roman"/>
          <w:i/>
          <w:color w:val="222222"/>
          <w:szCs w:val="28"/>
        </w:rPr>
        <w:t xml:space="preserve">a. </w:t>
      </w:r>
      <w:r w:rsidR="00001A60" w:rsidRPr="00365657">
        <w:rPr>
          <w:rFonts w:eastAsia="Times New Roman" w:cs="Times New Roman"/>
          <w:i/>
          <w:color w:val="222222"/>
          <w:szCs w:val="28"/>
        </w:rPr>
        <w:t>Quy trình thành lập Tổ</w:t>
      </w:r>
    </w:p>
    <w:p w:rsidR="003A29CB" w:rsidRPr="00365657" w:rsidRDefault="003A29CB" w:rsidP="00001A60">
      <w:pPr>
        <w:shd w:val="clear" w:color="auto" w:fill="FFFFFF"/>
        <w:spacing w:before="60" w:after="60" w:line="240" w:lineRule="auto"/>
        <w:ind w:firstLine="720"/>
        <w:jc w:val="both"/>
        <w:rPr>
          <w:rFonts w:eastAsia="Times New Roman" w:cs="Times New Roman"/>
          <w:color w:val="222222"/>
          <w:szCs w:val="28"/>
        </w:rPr>
      </w:pPr>
      <w:r w:rsidRPr="00365657">
        <w:rPr>
          <w:noProof/>
          <w:szCs w:val="28"/>
          <w:lang w:val="vi-VN"/>
        </w:rPr>
        <w:t>Quy trình thành lập Tổ có đúng quy định? Tổ có thành lập theo địa bàn thôn? Số lượng tổ viên có đảm bảo quy định (tối thiểu 05 tổ viên và tối đa 60 tổ viên)?</w:t>
      </w:r>
      <w:r w:rsidRPr="00365657">
        <w:rPr>
          <w:noProof/>
          <w:szCs w:val="28"/>
        </w:rPr>
        <w:t xml:space="preserve"> </w:t>
      </w:r>
    </w:p>
    <w:p w:rsidR="00001A60" w:rsidRPr="00365657" w:rsidRDefault="003A29CB" w:rsidP="003A29CB">
      <w:pPr>
        <w:shd w:val="clear" w:color="auto" w:fill="FFFFFF"/>
        <w:spacing w:before="60" w:after="60" w:line="240" w:lineRule="auto"/>
        <w:ind w:firstLine="720"/>
        <w:jc w:val="both"/>
        <w:rPr>
          <w:rFonts w:eastAsia="Times New Roman" w:cs="Times New Roman"/>
          <w:i/>
          <w:color w:val="222222"/>
          <w:szCs w:val="28"/>
        </w:rPr>
      </w:pPr>
      <w:r w:rsidRPr="00365657">
        <w:rPr>
          <w:rFonts w:eastAsia="Times New Roman" w:cs="Times New Roman"/>
          <w:i/>
          <w:color w:val="222222"/>
          <w:szCs w:val="28"/>
        </w:rPr>
        <w:t>b.</w:t>
      </w:r>
      <w:r w:rsidR="00001A60" w:rsidRPr="00365657">
        <w:rPr>
          <w:rFonts w:eastAsia="Times New Roman" w:cs="Times New Roman"/>
          <w:i/>
          <w:color w:val="222222"/>
          <w:szCs w:val="28"/>
        </w:rPr>
        <w:t xml:space="preserve"> Bầu Ban quản lý Tổ</w:t>
      </w:r>
    </w:p>
    <w:p w:rsidR="003A29CB" w:rsidRPr="00365657" w:rsidRDefault="003A29CB" w:rsidP="003A29CB">
      <w:pPr>
        <w:spacing w:before="40" w:after="40" w:line="320" w:lineRule="exact"/>
        <w:ind w:firstLine="720"/>
        <w:jc w:val="both"/>
        <w:rPr>
          <w:noProof/>
          <w:szCs w:val="28"/>
          <w:lang w:val="vi-VN"/>
        </w:rPr>
      </w:pPr>
      <w:r w:rsidRPr="00365657">
        <w:rPr>
          <w:noProof/>
          <w:szCs w:val="28"/>
          <w:lang w:val="vi-VN"/>
        </w:rPr>
        <w:t xml:space="preserve">- </w:t>
      </w:r>
      <w:r w:rsidRPr="00365657">
        <w:rPr>
          <w:noProof/>
          <w:szCs w:val="28"/>
        </w:rPr>
        <w:t>Số lượng Ban quản lý Tổ, nhiệm vụ thành viên</w:t>
      </w:r>
      <w:r w:rsidRPr="00365657">
        <w:rPr>
          <w:noProof/>
          <w:szCs w:val="28"/>
          <w:lang w:val="vi-VN"/>
        </w:rPr>
        <w:t xml:space="preserve"> </w:t>
      </w:r>
    </w:p>
    <w:p w:rsidR="003A29CB" w:rsidRPr="00365657" w:rsidRDefault="003A29CB" w:rsidP="003A29CB">
      <w:pPr>
        <w:spacing w:before="40" w:after="40" w:line="320" w:lineRule="exact"/>
        <w:ind w:firstLine="720"/>
        <w:jc w:val="both"/>
        <w:rPr>
          <w:noProof/>
          <w:szCs w:val="28"/>
          <w:lang w:val="vi-VN"/>
        </w:rPr>
      </w:pPr>
      <w:r w:rsidRPr="00365657">
        <w:rPr>
          <w:noProof/>
          <w:szCs w:val="28"/>
          <w:lang w:val="vi-VN"/>
        </w:rPr>
        <w:t>- Tổ trưởng và Tổ phó có mối quan hệ vợ chồng, cha, mẹ, con hoặc anh chị em ruột không?</w:t>
      </w:r>
      <w:r w:rsidRPr="00365657">
        <w:rPr>
          <w:noProof/>
          <w:szCs w:val="28"/>
        </w:rPr>
        <w:t xml:space="preserve"> </w:t>
      </w:r>
      <w:r w:rsidRPr="00365657">
        <w:rPr>
          <w:noProof/>
          <w:szCs w:val="28"/>
          <w:lang w:val="vi-VN"/>
        </w:rPr>
        <w:t>Thành viên Ban quản lý Tổ có là thành viên Ban thường vụ của Hội, đoàn thể trực tiếp quản lý không?</w:t>
      </w:r>
    </w:p>
    <w:p w:rsidR="00001A60" w:rsidRPr="00365657" w:rsidRDefault="003A29CB" w:rsidP="00001A60">
      <w:pPr>
        <w:shd w:val="clear" w:color="auto" w:fill="FFFFFF"/>
        <w:spacing w:before="60" w:after="60" w:line="240" w:lineRule="auto"/>
        <w:ind w:firstLine="720"/>
        <w:jc w:val="both"/>
        <w:rPr>
          <w:rFonts w:eastAsia="Times New Roman" w:cs="Times New Roman"/>
          <w:i/>
          <w:color w:val="222222"/>
          <w:szCs w:val="28"/>
        </w:rPr>
      </w:pPr>
      <w:r w:rsidRPr="00365657">
        <w:rPr>
          <w:rFonts w:eastAsia="Times New Roman" w:cs="Times New Roman"/>
          <w:i/>
          <w:color w:val="222222"/>
          <w:szCs w:val="28"/>
        </w:rPr>
        <w:t>c.</w:t>
      </w:r>
      <w:r w:rsidR="00001A60" w:rsidRPr="00365657">
        <w:rPr>
          <w:rFonts w:eastAsia="Times New Roman" w:cs="Times New Roman"/>
          <w:i/>
          <w:color w:val="222222"/>
          <w:szCs w:val="28"/>
        </w:rPr>
        <w:t xml:space="preserve"> Nhiệm vụ của Ban quản lý Tổ</w:t>
      </w:r>
    </w:p>
    <w:p w:rsidR="003A29CB" w:rsidRPr="00365657" w:rsidRDefault="007C0674" w:rsidP="007C0674">
      <w:pPr>
        <w:spacing w:before="40" w:after="40" w:line="320" w:lineRule="exact"/>
        <w:ind w:firstLine="720"/>
        <w:jc w:val="both"/>
        <w:rPr>
          <w:rFonts w:eastAsia="Times New Roman" w:cs="Times New Roman"/>
          <w:color w:val="222222"/>
          <w:szCs w:val="28"/>
        </w:rPr>
      </w:pPr>
      <w:r w:rsidRPr="00365657">
        <w:rPr>
          <w:noProof/>
          <w:szCs w:val="28"/>
          <w:lang w:val="vi-VN"/>
        </w:rPr>
        <w:t>- Việc thực hiện sinh hoạt Tổ theo Quy ước hoạt động của Tổ</w:t>
      </w:r>
      <w:r w:rsidRPr="00365657">
        <w:rPr>
          <w:noProof/>
          <w:szCs w:val="28"/>
        </w:rPr>
        <w:t>.</w:t>
      </w:r>
      <w:r w:rsidRPr="00365657">
        <w:rPr>
          <w:rFonts w:eastAsia="Times New Roman" w:cs="Times New Roman"/>
          <w:color w:val="222222"/>
          <w:szCs w:val="28"/>
        </w:rPr>
        <w:t xml:space="preserve"> </w:t>
      </w:r>
    </w:p>
    <w:p w:rsidR="008D2D27" w:rsidRPr="00365657" w:rsidRDefault="007C0674" w:rsidP="00001A60">
      <w:pPr>
        <w:shd w:val="clear" w:color="auto" w:fill="FFFFFF"/>
        <w:spacing w:before="60" w:after="60" w:line="240" w:lineRule="auto"/>
        <w:ind w:firstLine="720"/>
        <w:jc w:val="both"/>
        <w:rPr>
          <w:noProof/>
          <w:szCs w:val="28"/>
        </w:rPr>
      </w:pPr>
      <w:r w:rsidRPr="00365657">
        <w:rPr>
          <w:noProof/>
          <w:szCs w:val="28"/>
          <w:lang w:val="vi-VN"/>
        </w:rPr>
        <w:lastRenderedPageBreak/>
        <w:t>- Các hình thức, hoạt động tuyên truyền, phổ biến tín dụng chính sách xã hội đến tổ viên (chính sách tín dụng mới trong năm,...)</w:t>
      </w:r>
      <w:r w:rsidRPr="00365657">
        <w:rPr>
          <w:noProof/>
          <w:szCs w:val="28"/>
        </w:rPr>
        <w:t>?</w:t>
      </w:r>
      <w:r w:rsidRPr="00365657">
        <w:rPr>
          <w:noProof/>
          <w:szCs w:val="28"/>
          <w:lang w:val="vi-VN"/>
        </w:rPr>
        <w:t xml:space="preserve"> vận động tổ viên thực hành tiết kiệm như thế nào (mức gửi bình quân hằng tháng/tổ viên, tỷ lệ tổ viên tham gia tiền</w:t>
      </w:r>
      <w:r w:rsidR="008D2D27" w:rsidRPr="00365657">
        <w:rPr>
          <w:noProof/>
          <w:szCs w:val="28"/>
        </w:rPr>
        <w:t>.</w:t>
      </w:r>
    </w:p>
    <w:p w:rsidR="008D2D27" w:rsidRPr="00365657" w:rsidRDefault="008D2D27" w:rsidP="008D2D27">
      <w:pPr>
        <w:spacing w:before="40" w:after="40" w:line="320" w:lineRule="exact"/>
        <w:ind w:firstLine="720"/>
        <w:jc w:val="both"/>
        <w:rPr>
          <w:noProof/>
          <w:szCs w:val="28"/>
        </w:rPr>
      </w:pPr>
      <w:r w:rsidRPr="00365657">
        <w:rPr>
          <w:noProof/>
          <w:szCs w:val="28"/>
        </w:rPr>
        <w:t>-</w:t>
      </w:r>
      <w:r w:rsidR="007C0674" w:rsidRPr="00365657">
        <w:rPr>
          <w:noProof/>
          <w:szCs w:val="28"/>
          <w:lang w:val="vi-VN"/>
        </w:rPr>
        <w:t xml:space="preserve"> </w:t>
      </w:r>
      <w:r w:rsidRPr="00365657">
        <w:rPr>
          <w:noProof/>
          <w:szCs w:val="28"/>
          <w:lang w:val="vi-VN"/>
        </w:rPr>
        <w:t>Tiếp nhận Giấy đề nghị vay vốn của tổ viên</w:t>
      </w:r>
      <w:r w:rsidRPr="00365657">
        <w:rPr>
          <w:noProof/>
          <w:szCs w:val="28"/>
        </w:rPr>
        <w:t>.</w:t>
      </w:r>
    </w:p>
    <w:p w:rsidR="008D2D27" w:rsidRPr="00365657" w:rsidRDefault="008D2D27" w:rsidP="008D2D27">
      <w:pPr>
        <w:spacing w:before="40" w:after="40" w:line="320" w:lineRule="exact"/>
        <w:ind w:firstLine="720"/>
        <w:jc w:val="both"/>
        <w:rPr>
          <w:noProof/>
          <w:szCs w:val="28"/>
          <w:lang w:val="vi-VN"/>
        </w:rPr>
      </w:pPr>
      <w:r w:rsidRPr="00365657">
        <w:rPr>
          <w:noProof/>
          <w:szCs w:val="28"/>
          <w:lang w:val="vi-VN"/>
        </w:rPr>
        <w:t>- Thành phần tham dự họp bình xét cho vay gồm những ai? Trưởng thôn và đại diện Hội, đoàn thể cấp xã trực tiếp quản lý có tham dự họp không? Họp bình xét công khai những nội dung gì?</w:t>
      </w:r>
    </w:p>
    <w:p w:rsidR="00727245" w:rsidRPr="00365657" w:rsidRDefault="008D2D27" w:rsidP="008D2D27">
      <w:pPr>
        <w:shd w:val="clear" w:color="auto" w:fill="FFFFFF"/>
        <w:spacing w:before="60" w:after="60" w:line="240" w:lineRule="auto"/>
        <w:ind w:firstLine="720"/>
        <w:jc w:val="both"/>
        <w:rPr>
          <w:noProof/>
          <w:szCs w:val="28"/>
        </w:rPr>
      </w:pPr>
      <w:r w:rsidRPr="00365657">
        <w:rPr>
          <w:noProof/>
          <w:szCs w:val="28"/>
          <w:lang w:val="vi-VN"/>
        </w:rPr>
        <w:t>- Hoàn thiện hồ sơ đề nghị vay vốn gửi Ngân hàng như thế nào?</w:t>
      </w:r>
    </w:p>
    <w:p w:rsidR="008D2D27" w:rsidRPr="00365657" w:rsidRDefault="008D2D27" w:rsidP="008D2D27">
      <w:pPr>
        <w:spacing w:before="40" w:after="40" w:line="320" w:lineRule="exact"/>
        <w:ind w:firstLine="720"/>
        <w:jc w:val="both"/>
        <w:rPr>
          <w:noProof/>
          <w:spacing w:val="-8"/>
          <w:szCs w:val="28"/>
        </w:rPr>
      </w:pPr>
      <w:r w:rsidRPr="00365657">
        <w:rPr>
          <w:noProof/>
          <w:szCs w:val="28"/>
          <w:lang w:val="vi-VN"/>
        </w:rPr>
        <w:t>- Nhận kết quả phê duyệt cho vay và thông báo cho tổ viên</w:t>
      </w:r>
      <w:r w:rsidRPr="00365657">
        <w:rPr>
          <w:noProof/>
          <w:szCs w:val="28"/>
        </w:rPr>
        <w:t>.</w:t>
      </w:r>
      <w:r w:rsidRPr="00365657">
        <w:rPr>
          <w:noProof/>
          <w:spacing w:val="-8"/>
          <w:szCs w:val="28"/>
          <w:lang w:val="vi-VN"/>
        </w:rPr>
        <w:t xml:space="preserve"> Có chứng kiến Ngân hàng giải ngân trực tiếp đến người vay không</w:t>
      </w:r>
      <w:r w:rsidRPr="00365657">
        <w:rPr>
          <w:noProof/>
          <w:spacing w:val="-8"/>
          <w:szCs w:val="28"/>
        </w:rPr>
        <w:t xml:space="preserve">. </w:t>
      </w:r>
    </w:p>
    <w:p w:rsidR="008D2D27" w:rsidRPr="00365657" w:rsidRDefault="008D2D27" w:rsidP="008D2D27">
      <w:pPr>
        <w:spacing w:before="40" w:after="40" w:line="320" w:lineRule="exact"/>
        <w:ind w:firstLine="720"/>
        <w:jc w:val="both"/>
        <w:rPr>
          <w:noProof/>
          <w:szCs w:val="28"/>
          <w:lang w:val="vi-VN"/>
        </w:rPr>
      </w:pPr>
      <w:r w:rsidRPr="00365657">
        <w:rPr>
          <w:noProof/>
          <w:szCs w:val="28"/>
          <w:lang w:val="vi-VN"/>
        </w:rPr>
        <w:t>- Có tham gia các phiên giao dịch</w:t>
      </w:r>
      <w:r w:rsidRPr="00365657">
        <w:rPr>
          <w:noProof/>
          <w:szCs w:val="28"/>
        </w:rPr>
        <w:t xml:space="preserve">; </w:t>
      </w:r>
      <w:r w:rsidRPr="00365657">
        <w:rPr>
          <w:noProof/>
          <w:szCs w:val="28"/>
          <w:lang w:val="vi-VN"/>
        </w:rPr>
        <w:t>các buổi họp giao ban với Ngân hàng tại điểm giao dịch xã</w:t>
      </w:r>
      <w:r w:rsidRPr="00365657">
        <w:rPr>
          <w:noProof/>
          <w:szCs w:val="28"/>
        </w:rPr>
        <w:t>;</w:t>
      </w:r>
      <w:r w:rsidRPr="00365657">
        <w:rPr>
          <w:noProof/>
          <w:szCs w:val="28"/>
          <w:lang w:val="vi-VN"/>
        </w:rPr>
        <w:t xml:space="preserve"> Tổ trưởng bận có cử Tổ phó đi giao dịch thay không?</w:t>
      </w:r>
    </w:p>
    <w:p w:rsidR="008D2D27" w:rsidRPr="00365657" w:rsidRDefault="008D2D27" w:rsidP="008D2D27">
      <w:pPr>
        <w:spacing w:before="40" w:after="40" w:line="320" w:lineRule="exact"/>
        <w:ind w:firstLine="720"/>
        <w:jc w:val="both"/>
        <w:rPr>
          <w:noProof/>
          <w:spacing w:val="-8"/>
          <w:szCs w:val="28"/>
        </w:rPr>
      </w:pPr>
      <w:r w:rsidRPr="00365657">
        <w:rPr>
          <w:noProof/>
          <w:szCs w:val="28"/>
          <w:lang w:val="vi-VN"/>
        </w:rPr>
        <w:t>- C</w:t>
      </w:r>
      <w:r w:rsidRPr="00365657">
        <w:rPr>
          <w:noProof/>
          <w:szCs w:val="28"/>
        </w:rPr>
        <w:t xml:space="preserve">ông tác </w:t>
      </w:r>
      <w:r w:rsidRPr="00365657">
        <w:rPr>
          <w:noProof/>
          <w:szCs w:val="28"/>
          <w:lang w:val="vi-VN"/>
        </w:rPr>
        <w:t>tham gia đầy đủ các lớp tập huấn nghiệp vụ trong năm</w:t>
      </w:r>
      <w:r w:rsidRPr="00365657">
        <w:rPr>
          <w:noProof/>
          <w:szCs w:val="28"/>
        </w:rPr>
        <w:t>.</w:t>
      </w:r>
    </w:p>
    <w:p w:rsidR="008D2D27" w:rsidRPr="00365657" w:rsidRDefault="008D2D27" w:rsidP="008D2D27">
      <w:pPr>
        <w:spacing w:before="40" w:after="40" w:line="320" w:lineRule="exact"/>
        <w:ind w:firstLine="720"/>
        <w:jc w:val="both"/>
        <w:rPr>
          <w:noProof/>
          <w:szCs w:val="28"/>
          <w:lang w:val="vi-VN"/>
        </w:rPr>
      </w:pPr>
      <w:r w:rsidRPr="00365657">
        <w:rPr>
          <w:noProof/>
          <w:szCs w:val="28"/>
          <w:lang w:val="vi-VN"/>
        </w:rPr>
        <w:t>- Ban quản lý Tổ có thu nợ gốc của khách hàng không?</w:t>
      </w:r>
    </w:p>
    <w:p w:rsidR="008D2D27" w:rsidRPr="00365657" w:rsidRDefault="008D2D27" w:rsidP="008D2D27">
      <w:pPr>
        <w:spacing w:before="40" w:after="40" w:line="320" w:lineRule="exact"/>
        <w:ind w:firstLine="720"/>
        <w:jc w:val="both"/>
        <w:rPr>
          <w:noProof/>
          <w:szCs w:val="28"/>
        </w:rPr>
      </w:pPr>
      <w:r w:rsidRPr="00365657">
        <w:rPr>
          <w:noProof/>
          <w:szCs w:val="28"/>
          <w:lang w:val="vi-VN"/>
        </w:rPr>
        <w:t xml:space="preserve">- </w:t>
      </w:r>
      <w:r w:rsidRPr="00365657">
        <w:rPr>
          <w:noProof/>
          <w:szCs w:val="28"/>
        </w:rPr>
        <w:t>Kết quả</w:t>
      </w:r>
      <w:r w:rsidRPr="00365657">
        <w:rPr>
          <w:noProof/>
          <w:szCs w:val="28"/>
          <w:lang w:val="vi-VN"/>
        </w:rPr>
        <w:t xml:space="preserve"> thu lãi, thu tiền gửi của tổ viên và nộp đủ số tiền đã thu cho Ngân hàng vào phiên giao dịch xã theo quy định? Hoa hồng có được</w:t>
      </w:r>
      <w:r w:rsidRPr="00365657">
        <w:rPr>
          <w:noProof/>
          <w:szCs w:val="28"/>
        </w:rPr>
        <w:t xml:space="preserve"> nhận</w:t>
      </w:r>
      <w:r w:rsidRPr="00365657">
        <w:rPr>
          <w:noProof/>
          <w:szCs w:val="28"/>
          <w:lang w:val="vi-VN"/>
        </w:rPr>
        <w:t xml:space="preserve"> đầy đủ không?</w:t>
      </w:r>
      <w:r w:rsidRPr="00365657">
        <w:rPr>
          <w:noProof/>
          <w:szCs w:val="28"/>
        </w:rPr>
        <w:t xml:space="preserve"> </w:t>
      </w:r>
    </w:p>
    <w:p w:rsidR="008D2D27" w:rsidRPr="00365657" w:rsidRDefault="008D2D27" w:rsidP="008D2D27">
      <w:pPr>
        <w:spacing w:before="40" w:after="40" w:line="320" w:lineRule="exact"/>
        <w:ind w:firstLine="720"/>
        <w:jc w:val="both"/>
        <w:rPr>
          <w:noProof/>
          <w:szCs w:val="28"/>
        </w:rPr>
      </w:pPr>
      <w:r w:rsidRPr="00365657">
        <w:rPr>
          <w:noProof/>
          <w:szCs w:val="28"/>
          <w:lang w:val="vi-VN"/>
        </w:rPr>
        <w:t>- Có tham gia, chứng kiến việc kiểm tra sử dụng vốn vay, đối chiếu nợ vay và số dư tiền gửi của tổ viên không?</w:t>
      </w:r>
      <w:r w:rsidRPr="00365657">
        <w:rPr>
          <w:noProof/>
          <w:szCs w:val="28"/>
        </w:rPr>
        <w:t xml:space="preserve"> </w:t>
      </w:r>
    </w:p>
    <w:p w:rsidR="008D2D27" w:rsidRPr="00365657" w:rsidRDefault="008D2D27" w:rsidP="008D2D27">
      <w:pPr>
        <w:spacing w:before="40" w:after="40" w:line="320" w:lineRule="exact"/>
        <w:ind w:firstLine="720"/>
        <w:jc w:val="both"/>
        <w:rPr>
          <w:noProof/>
          <w:szCs w:val="28"/>
          <w:lang w:val="vi-VN"/>
        </w:rPr>
      </w:pPr>
      <w:r w:rsidRPr="00365657">
        <w:rPr>
          <w:noProof/>
          <w:szCs w:val="28"/>
          <w:lang w:val="vi-VN"/>
        </w:rPr>
        <w:t xml:space="preserve">- Thực hiện đôn đốc, giám sát tổ viên sử dụng vốn vay, trả nợ gốc như thế nào? Có bao nhiêu tổ viên có nợ quá hạn, sử dụng vốn vay sai mục đích? Có bao nhiêu tổ viên còn lãi tồn (trừ các </w:t>
      </w:r>
      <w:r w:rsidRPr="00365657">
        <w:rPr>
          <w:noProof/>
          <w:szCs w:val="28"/>
        </w:rPr>
        <w:t xml:space="preserve">món vay đang trong thời gian </w:t>
      </w:r>
      <w:r w:rsidRPr="00365657">
        <w:rPr>
          <w:noProof/>
          <w:szCs w:val="28"/>
          <w:lang w:val="vi-VN"/>
        </w:rPr>
        <w:t>ân hạn)?</w:t>
      </w:r>
    </w:p>
    <w:p w:rsidR="008D2D27" w:rsidRPr="00365657" w:rsidRDefault="008D2D27" w:rsidP="008D2D27">
      <w:pPr>
        <w:spacing w:before="40" w:after="40" w:line="320" w:lineRule="exact"/>
        <w:ind w:firstLine="720"/>
        <w:jc w:val="both"/>
        <w:rPr>
          <w:noProof/>
          <w:szCs w:val="28"/>
        </w:rPr>
      </w:pPr>
      <w:r w:rsidRPr="00365657">
        <w:rPr>
          <w:noProof/>
          <w:szCs w:val="28"/>
          <w:lang w:val="vi-VN"/>
        </w:rPr>
        <w:t>- Thực hiện tiếp nhận đề nghị của tổ viên trích tiền gửi để trả nợ gốc, lãi cho Ngân hàng như thế nào?</w:t>
      </w:r>
      <w:r w:rsidRPr="00365657">
        <w:rPr>
          <w:noProof/>
          <w:szCs w:val="28"/>
        </w:rPr>
        <w:t xml:space="preserve"> </w:t>
      </w:r>
    </w:p>
    <w:p w:rsidR="008D2D27" w:rsidRPr="00365657" w:rsidRDefault="008D2D27" w:rsidP="008D2D27">
      <w:pPr>
        <w:spacing w:before="40" w:after="40" w:line="320" w:lineRule="exact"/>
        <w:ind w:firstLine="720"/>
        <w:jc w:val="both"/>
        <w:rPr>
          <w:noProof/>
          <w:szCs w:val="28"/>
          <w:lang w:val="vi-VN"/>
        </w:rPr>
      </w:pPr>
      <w:r w:rsidRPr="00365657">
        <w:rPr>
          <w:noProof/>
          <w:szCs w:val="28"/>
          <w:lang w:val="vi-VN"/>
        </w:rPr>
        <w:t>- Có thông báo kịp thời những trường hợp sử dụng vốn vay sai mục đích, người vay chuyển hoặc bỏ đi khỏi nơi cư trú,...? Bao nhiêu trường hợp? Thông báo cho ai, tại đâu?</w:t>
      </w:r>
    </w:p>
    <w:p w:rsidR="008D2D27" w:rsidRPr="00365657" w:rsidRDefault="008D2D27" w:rsidP="008D2D27">
      <w:pPr>
        <w:spacing w:before="40" w:after="40" w:line="320" w:lineRule="exact"/>
        <w:ind w:firstLine="720"/>
        <w:jc w:val="both"/>
        <w:rPr>
          <w:noProof/>
          <w:szCs w:val="28"/>
        </w:rPr>
      </w:pPr>
      <w:r w:rsidRPr="00365657">
        <w:rPr>
          <w:noProof/>
          <w:szCs w:val="28"/>
          <w:lang w:val="vi-VN"/>
        </w:rPr>
        <w:t>- Có đôn đốc, phối hợp xử lý các trường hợp nợ quá hạn, nợ bị chiếm dụng, sử dụng vốn vay sai mục đích, người vay bỏ đi khỏi nơi cư trú,... không? Bao nhiêu trường hợp?</w:t>
      </w:r>
    </w:p>
    <w:p w:rsidR="008D2D27" w:rsidRPr="00365657" w:rsidRDefault="008D2D27" w:rsidP="008D2D27">
      <w:pPr>
        <w:spacing w:before="40" w:after="40" w:line="320" w:lineRule="exact"/>
        <w:ind w:firstLine="720"/>
        <w:jc w:val="both"/>
        <w:rPr>
          <w:noProof/>
          <w:szCs w:val="28"/>
        </w:rPr>
      </w:pPr>
      <w:r w:rsidRPr="00365657">
        <w:rPr>
          <w:noProof/>
          <w:szCs w:val="28"/>
        </w:rPr>
        <w:t xml:space="preserve">- </w:t>
      </w:r>
      <w:r w:rsidRPr="00365657">
        <w:rPr>
          <w:noProof/>
          <w:szCs w:val="28"/>
          <w:lang w:val="vi-VN"/>
        </w:rPr>
        <w:t>Có tham gia phối hợp kiểm tra, xác minh, đề nghị gia hạn nợ, điều chỉnh kỳ hạn nợ, xử lý nợ bị rủi ro do nguyên nhân khách quan không? Bao nhiêu trường hợp?</w:t>
      </w:r>
    </w:p>
    <w:p w:rsidR="008D2D27" w:rsidRPr="00365657" w:rsidRDefault="008D2D27" w:rsidP="008D2D27">
      <w:pPr>
        <w:spacing w:before="40" w:after="40" w:line="320" w:lineRule="exact"/>
        <w:ind w:firstLine="720"/>
        <w:jc w:val="both"/>
        <w:rPr>
          <w:noProof/>
          <w:szCs w:val="28"/>
        </w:rPr>
      </w:pPr>
      <w:r w:rsidRPr="00365657">
        <w:rPr>
          <w:noProof/>
          <w:szCs w:val="28"/>
        </w:rPr>
        <w:t xml:space="preserve">- </w:t>
      </w:r>
      <w:r w:rsidRPr="00365657">
        <w:rPr>
          <w:noProof/>
          <w:szCs w:val="28"/>
          <w:lang w:val="vi-VN"/>
        </w:rPr>
        <w:t>Có đề xuất, kiến nghị liên quan đến việc thực hiện tín dụng chính sách xã hội không? Đề xuất với ai, tại đâu, nội dung đề xuất?</w:t>
      </w:r>
    </w:p>
    <w:p w:rsidR="008D2D27" w:rsidRPr="00365657" w:rsidRDefault="008D2D27" w:rsidP="008D2D27">
      <w:pPr>
        <w:spacing w:before="40" w:after="40" w:line="320" w:lineRule="exact"/>
        <w:ind w:firstLine="720"/>
        <w:jc w:val="both"/>
        <w:rPr>
          <w:noProof/>
          <w:szCs w:val="28"/>
        </w:rPr>
      </w:pPr>
      <w:r w:rsidRPr="00365657">
        <w:rPr>
          <w:noProof/>
          <w:szCs w:val="28"/>
        </w:rPr>
        <w:t>- Công tác l</w:t>
      </w:r>
      <w:r w:rsidRPr="00365657">
        <w:rPr>
          <w:noProof/>
          <w:szCs w:val="28"/>
          <w:lang w:val="vi-VN"/>
        </w:rPr>
        <w:t>ưu giữ</w:t>
      </w:r>
      <w:r w:rsidRPr="00365657">
        <w:rPr>
          <w:noProof/>
          <w:szCs w:val="28"/>
        </w:rPr>
        <w:t xml:space="preserve">, sắp xếp </w:t>
      </w:r>
      <w:r w:rsidRPr="00365657">
        <w:rPr>
          <w:noProof/>
          <w:szCs w:val="28"/>
          <w:lang w:val="vi-VN"/>
        </w:rPr>
        <w:t>hồ sơ, chứng từ</w:t>
      </w:r>
      <w:r w:rsidRPr="00365657">
        <w:rPr>
          <w:noProof/>
          <w:szCs w:val="28"/>
        </w:rPr>
        <w:t>.</w:t>
      </w:r>
    </w:p>
    <w:p w:rsidR="00001A60" w:rsidRPr="00365657" w:rsidRDefault="00001A60" w:rsidP="00001A60">
      <w:pPr>
        <w:shd w:val="clear" w:color="auto" w:fill="FFFFFF"/>
        <w:spacing w:before="60" w:after="60" w:line="240" w:lineRule="auto"/>
        <w:ind w:firstLine="720"/>
        <w:jc w:val="both"/>
        <w:rPr>
          <w:rFonts w:eastAsia="Times New Roman" w:cs="Times New Roman"/>
          <w:b/>
          <w:color w:val="222222"/>
          <w:szCs w:val="28"/>
        </w:rPr>
      </w:pPr>
      <w:r w:rsidRPr="00365657">
        <w:rPr>
          <w:rFonts w:eastAsia="Times New Roman" w:cs="Times New Roman"/>
          <w:b/>
          <w:color w:val="222222"/>
          <w:szCs w:val="28"/>
        </w:rPr>
        <w:t>1.4  Kiểm tra tại khách hàng vay vốn</w:t>
      </w:r>
    </w:p>
    <w:p w:rsidR="00001A60" w:rsidRPr="00365657" w:rsidRDefault="008D2D27" w:rsidP="00001A60">
      <w:pPr>
        <w:shd w:val="clear" w:color="auto" w:fill="FFFFFF"/>
        <w:spacing w:before="60" w:after="60" w:line="240" w:lineRule="auto"/>
        <w:ind w:firstLine="720"/>
        <w:jc w:val="both"/>
        <w:rPr>
          <w:rFonts w:eastAsia="Times New Roman" w:cs="Times New Roman"/>
          <w:i/>
          <w:color w:val="222222"/>
          <w:szCs w:val="28"/>
        </w:rPr>
      </w:pPr>
      <w:r w:rsidRPr="00365657">
        <w:rPr>
          <w:rFonts w:eastAsia="Times New Roman" w:cs="Times New Roman"/>
          <w:i/>
          <w:color w:val="222222"/>
          <w:szCs w:val="28"/>
        </w:rPr>
        <w:t xml:space="preserve">a. </w:t>
      </w:r>
      <w:r w:rsidR="00001A60" w:rsidRPr="00365657">
        <w:rPr>
          <w:rFonts w:eastAsia="Times New Roman" w:cs="Times New Roman"/>
          <w:i/>
          <w:color w:val="222222"/>
          <w:szCs w:val="28"/>
        </w:rPr>
        <w:t>Đối tượng, điều kiện cho vay</w:t>
      </w:r>
    </w:p>
    <w:p w:rsidR="008D2D27" w:rsidRPr="00365657" w:rsidRDefault="00E445D4" w:rsidP="00001A60">
      <w:pPr>
        <w:shd w:val="clear" w:color="auto" w:fill="FFFFFF"/>
        <w:spacing w:before="60" w:after="60" w:line="240" w:lineRule="auto"/>
        <w:ind w:firstLine="720"/>
        <w:jc w:val="both"/>
        <w:rPr>
          <w:rFonts w:eastAsia="Times New Roman" w:cs="Times New Roman"/>
          <w:color w:val="222222"/>
          <w:szCs w:val="28"/>
        </w:rPr>
      </w:pPr>
      <w:r w:rsidRPr="00365657">
        <w:rPr>
          <w:noProof/>
          <w:szCs w:val="28"/>
        </w:rPr>
        <w:t>Đ</w:t>
      </w:r>
      <w:r w:rsidRPr="00365657">
        <w:rPr>
          <w:noProof/>
          <w:szCs w:val="28"/>
          <w:lang w:val="vi-VN"/>
        </w:rPr>
        <w:t>ối tượng thụ hưởng</w:t>
      </w:r>
      <w:r w:rsidRPr="00365657">
        <w:rPr>
          <w:noProof/>
          <w:szCs w:val="28"/>
        </w:rPr>
        <w:t>, đủ điều kiện vay vốn của khách hàng.</w:t>
      </w:r>
    </w:p>
    <w:p w:rsidR="008D2D27" w:rsidRPr="00365657" w:rsidRDefault="00E445D4" w:rsidP="00001A60">
      <w:pPr>
        <w:shd w:val="clear" w:color="auto" w:fill="FFFFFF"/>
        <w:spacing w:before="60" w:after="60" w:line="240" w:lineRule="auto"/>
        <w:ind w:firstLine="720"/>
        <w:jc w:val="both"/>
        <w:rPr>
          <w:rFonts w:eastAsia="Times New Roman" w:cs="Times New Roman"/>
          <w:i/>
          <w:color w:val="222222"/>
          <w:szCs w:val="28"/>
        </w:rPr>
      </w:pPr>
      <w:r w:rsidRPr="00365657">
        <w:rPr>
          <w:rFonts w:eastAsia="Times New Roman" w:cs="Times New Roman"/>
          <w:i/>
          <w:color w:val="222222"/>
          <w:szCs w:val="28"/>
        </w:rPr>
        <w:t xml:space="preserve">b. Nhận tiền vay, dư nợ vay </w:t>
      </w:r>
    </w:p>
    <w:p w:rsidR="00E445D4" w:rsidRPr="00365657" w:rsidRDefault="00E445D4" w:rsidP="00E445D4">
      <w:pPr>
        <w:spacing w:before="40" w:after="40" w:line="320" w:lineRule="exact"/>
        <w:ind w:firstLine="720"/>
        <w:jc w:val="both"/>
        <w:rPr>
          <w:noProof/>
          <w:spacing w:val="-4"/>
          <w:szCs w:val="28"/>
        </w:rPr>
      </w:pPr>
      <w:r w:rsidRPr="00365657">
        <w:rPr>
          <w:noProof/>
          <w:spacing w:val="-4"/>
          <w:szCs w:val="28"/>
        </w:rPr>
        <w:lastRenderedPageBreak/>
        <w:t>Số tiền nhậ</w:t>
      </w:r>
      <w:r w:rsidR="005D3EC3" w:rsidRPr="00365657">
        <w:rPr>
          <w:noProof/>
          <w:spacing w:val="-4"/>
          <w:szCs w:val="28"/>
        </w:rPr>
        <w:t>n/</w:t>
      </w:r>
      <w:r w:rsidRPr="00365657">
        <w:rPr>
          <w:noProof/>
          <w:spacing w:val="-4"/>
          <w:szCs w:val="28"/>
        </w:rPr>
        <w:t>số tiền được duyệt, chương trình</w:t>
      </w:r>
      <w:r w:rsidR="005D3EC3" w:rsidRPr="00365657">
        <w:rPr>
          <w:noProof/>
          <w:spacing w:val="-4"/>
          <w:szCs w:val="28"/>
        </w:rPr>
        <w:t xml:space="preserve"> </w:t>
      </w:r>
      <w:r w:rsidRPr="00365657">
        <w:rPr>
          <w:noProof/>
          <w:spacing w:val="-4"/>
          <w:szCs w:val="28"/>
        </w:rPr>
        <w:t xml:space="preserve">vay. </w:t>
      </w:r>
      <w:r w:rsidRPr="00365657">
        <w:rPr>
          <w:noProof/>
          <w:spacing w:val="-4"/>
          <w:szCs w:val="28"/>
          <w:lang w:val="vi-VN"/>
        </w:rPr>
        <w:t>Dư nợ đến thời điểm kiểm tra</w:t>
      </w:r>
      <w:r w:rsidRPr="00365657">
        <w:rPr>
          <w:noProof/>
          <w:spacing w:val="-4"/>
          <w:szCs w:val="28"/>
        </w:rPr>
        <w:t xml:space="preserve">. </w:t>
      </w:r>
    </w:p>
    <w:p w:rsidR="00E445D4" w:rsidRPr="00365657" w:rsidRDefault="00E445D4" w:rsidP="005D3EC3">
      <w:pPr>
        <w:shd w:val="clear" w:color="auto" w:fill="FFFFFF"/>
        <w:spacing w:before="60" w:after="60" w:line="240" w:lineRule="auto"/>
        <w:jc w:val="both"/>
        <w:rPr>
          <w:rFonts w:eastAsia="Times New Roman" w:cs="Times New Roman"/>
          <w:color w:val="222222"/>
          <w:szCs w:val="28"/>
        </w:rPr>
      </w:pPr>
      <w:r w:rsidRPr="00365657">
        <w:rPr>
          <w:noProof/>
          <w:szCs w:val="28"/>
        </w:rPr>
        <w:t xml:space="preserve">Số người trong gia đình đứng tên vay vốn tại NHCSXH, chương trình, số tiền dư nợ. </w:t>
      </w:r>
    </w:p>
    <w:p w:rsidR="00001A60" w:rsidRPr="00365657" w:rsidRDefault="005D3EC3" w:rsidP="00001A60">
      <w:pPr>
        <w:shd w:val="clear" w:color="auto" w:fill="FFFFFF"/>
        <w:spacing w:before="60" w:after="60" w:line="240" w:lineRule="auto"/>
        <w:ind w:firstLine="720"/>
        <w:jc w:val="both"/>
        <w:rPr>
          <w:rFonts w:eastAsia="Times New Roman" w:cs="Times New Roman"/>
          <w:i/>
          <w:color w:val="222222"/>
          <w:szCs w:val="28"/>
        </w:rPr>
      </w:pPr>
      <w:r w:rsidRPr="00365657">
        <w:rPr>
          <w:rFonts w:eastAsia="Times New Roman" w:cs="Times New Roman"/>
          <w:i/>
          <w:color w:val="222222"/>
          <w:szCs w:val="28"/>
        </w:rPr>
        <w:t>c.</w:t>
      </w:r>
      <w:r w:rsidR="00001A60" w:rsidRPr="00365657">
        <w:rPr>
          <w:rFonts w:eastAsia="Times New Roman" w:cs="Times New Roman"/>
          <w:i/>
          <w:color w:val="222222"/>
          <w:szCs w:val="28"/>
        </w:rPr>
        <w:t xml:space="preserve"> Việc sử dụng vốn vay</w:t>
      </w:r>
    </w:p>
    <w:p w:rsidR="008C2E33" w:rsidRPr="00365657" w:rsidRDefault="008C2E33" w:rsidP="008C2E33">
      <w:pPr>
        <w:spacing w:before="40" w:after="40" w:line="320" w:lineRule="exact"/>
        <w:ind w:firstLine="720"/>
        <w:jc w:val="both"/>
        <w:rPr>
          <w:noProof/>
          <w:szCs w:val="28"/>
        </w:rPr>
      </w:pPr>
      <w:r w:rsidRPr="00365657">
        <w:rPr>
          <w:noProof/>
          <w:szCs w:val="28"/>
          <w:lang w:val="vi-VN"/>
        </w:rPr>
        <w:t xml:space="preserve">- </w:t>
      </w:r>
      <w:r w:rsidRPr="00365657">
        <w:rPr>
          <w:noProof/>
          <w:szCs w:val="28"/>
        </w:rPr>
        <w:t>Kết quả sử dụng vốn vay; g</w:t>
      </w:r>
      <w:r w:rsidRPr="00365657">
        <w:rPr>
          <w:noProof/>
          <w:szCs w:val="28"/>
          <w:lang w:val="vi-VN"/>
        </w:rPr>
        <w:t xml:space="preserve">iá trị đầu tư </w:t>
      </w:r>
      <w:r w:rsidRPr="00365657">
        <w:rPr>
          <w:noProof/>
          <w:szCs w:val="28"/>
        </w:rPr>
        <w:t xml:space="preserve">vào nội dung đề nghị vay </w:t>
      </w:r>
      <w:r w:rsidRPr="00365657">
        <w:rPr>
          <w:noProof/>
          <w:szCs w:val="28"/>
          <w:lang w:val="vi-VN"/>
        </w:rPr>
        <w:t>và khả năng trả nợ của khách hàng</w:t>
      </w:r>
      <w:r w:rsidRPr="00365657">
        <w:rPr>
          <w:noProof/>
          <w:szCs w:val="28"/>
        </w:rPr>
        <w:t>.</w:t>
      </w:r>
    </w:p>
    <w:p w:rsidR="008C2E33" w:rsidRPr="00365657" w:rsidRDefault="008C2E33" w:rsidP="008C2E33">
      <w:pPr>
        <w:spacing w:before="40" w:after="40" w:line="320" w:lineRule="exact"/>
        <w:ind w:firstLine="720"/>
        <w:jc w:val="both"/>
        <w:rPr>
          <w:noProof/>
          <w:szCs w:val="28"/>
        </w:rPr>
      </w:pPr>
      <w:r w:rsidRPr="00365657">
        <w:rPr>
          <w:noProof/>
          <w:szCs w:val="28"/>
          <w:lang w:val="vi-VN"/>
        </w:rPr>
        <w:t xml:space="preserve">- Vốn vay có bị rủi ro không (khách quan hay chủ quan)? </w:t>
      </w:r>
      <w:r w:rsidRPr="00365657">
        <w:rPr>
          <w:noProof/>
          <w:szCs w:val="28"/>
        </w:rPr>
        <w:t>Kwts quả</w:t>
      </w:r>
      <w:r w:rsidRPr="00365657">
        <w:rPr>
          <w:noProof/>
          <w:szCs w:val="28"/>
          <w:lang w:val="vi-VN"/>
        </w:rPr>
        <w:t xml:space="preserve"> xử lý</w:t>
      </w:r>
      <w:r w:rsidRPr="00365657">
        <w:rPr>
          <w:noProof/>
          <w:szCs w:val="28"/>
        </w:rPr>
        <w:t>.</w:t>
      </w:r>
    </w:p>
    <w:p w:rsidR="008C2E33" w:rsidRPr="00365657" w:rsidRDefault="008C2E33" w:rsidP="008C2E33">
      <w:pPr>
        <w:spacing w:before="40" w:after="40" w:line="320" w:lineRule="exact"/>
        <w:ind w:firstLine="720"/>
        <w:jc w:val="both"/>
        <w:rPr>
          <w:rFonts w:eastAsia="Times New Roman" w:cs="Times New Roman"/>
          <w:color w:val="222222"/>
          <w:szCs w:val="28"/>
        </w:rPr>
      </w:pPr>
      <w:r w:rsidRPr="00365657">
        <w:rPr>
          <w:noProof/>
          <w:szCs w:val="28"/>
          <w:lang w:val="vi-VN"/>
        </w:rPr>
        <w:t xml:space="preserve">- Có nhận được </w:t>
      </w:r>
      <w:r w:rsidRPr="00365657">
        <w:rPr>
          <w:noProof/>
          <w:szCs w:val="28"/>
        </w:rPr>
        <w:t xml:space="preserve">sử </w:t>
      </w:r>
      <w:r w:rsidRPr="00365657">
        <w:rPr>
          <w:noProof/>
          <w:szCs w:val="28"/>
          <w:lang w:val="vi-VN"/>
        </w:rPr>
        <w:t xml:space="preserve">hỗ trợ </w:t>
      </w:r>
      <w:r w:rsidRPr="00365657">
        <w:rPr>
          <w:noProof/>
          <w:szCs w:val="28"/>
        </w:rPr>
        <w:t>trong</w:t>
      </w:r>
      <w:r w:rsidRPr="00365657">
        <w:rPr>
          <w:noProof/>
          <w:szCs w:val="28"/>
          <w:lang w:val="vi-VN"/>
        </w:rPr>
        <w:t xml:space="preserve"> sử dụng vốn vay</w:t>
      </w:r>
      <w:r w:rsidRPr="00365657">
        <w:rPr>
          <w:noProof/>
          <w:szCs w:val="28"/>
        </w:rPr>
        <w:t>; t</w:t>
      </w:r>
      <w:r w:rsidRPr="00365657">
        <w:rPr>
          <w:noProof/>
          <w:szCs w:val="28"/>
          <w:lang w:val="vi-VN"/>
        </w:rPr>
        <w:t>ừ ai, hình thức hỗ trợ (chuyển giao khoa học công nghệ, đào tạo nghề, kết nối tiêu thụ sản phẩm,...)</w:t>
      </w:r>
      <w:r w:rsidRPr="00365657">
        <w:rPr>
          <w:noProof/>
          <w:szCs w:val="28"/>
        </w:rPr>
        <w:t>.</w:t>
      </w:r>
    </w:p>
    <w:p w:rsidR="00001A60" w:rsidRPr="00365657" w:rsidRDefault="008C2E33" w:rsidP="00001A60">
      <w:pPr>
        <w:shd w:val="clear" w:color="auto" w:fill="FFFFFF"/>
        <w:spacing w:before="60" w:after="60" w:line="240" w:lineRule="auto"/>
        <w:ind w:firstLine="720"/>
        <w:jc w:val="both"/>
        <w:rPr>
          <w:rFonts w:eastAsia="Times New Roman" w:cs="Times New Roman"/>
          <w:i/>
          <w:color w:val="222222"/>
          <w:szCs w:val="28"/>
        </w:rPr>
      </w:pPr>
      <w:r w:rsidRPr="00365657">
        <w:rPr>
          <w:rFonts w:eastAsia="Times New Roman" w:cs="Times New Roman"/>
          <w:i/>
          <w:color w:val="222222"/>
          <w:szCs w:val="28"/>
        </w:rPr>
        <w:t>d.</w:t>
      </w:r>
      <w:r w:rsidR="00001A60" w:rsidRPr="00365657">
        <w:rPr>
          <w:rFonts w:eastAsia="Times New Roman" w:cs="Times New Roman"/>
          <w:i/>
          <w:color w:val="222222"/>
          <w:szCs w:val="28"/>
        </w:rPr>
        <w:t xml:space="preserve"> Việc trả nợ gốc, trả lãi, thực hành gửi tiết kiệm</w:t>
      </w:r>
    </w:p>
    <w:p w:rsidR="006C517B" w:rsidRPr="00365657" w:rsidRDefault="006C517B" w:rsidP="006C517B">
      <w:pPr>
        <w:spacing w:before="40" w:after="40" w:line="320" w:lineRule="exact"/>
        <w:ind w:firstLine="720"/>
        <w:jc w:val="both"/>
        <w:rPr>
          <w:noProof/>
          <w:spacing w:val="-4"/>
          <w:szCs w:val="28"/>
        </w:rPr>
      </w:pPr>
      <w:r w:rsidRPr="00365657">
        <w:rPr>
          <w:noProof/>
          <w:spacing w:val="-4"/>
          <w:szCs w:val="28"/>
        </w:rPr>
        <w:t>- T</w:t>
      </w:r>
      <w:r w:rsidRPr="00365657">
        <w:rPr>
          <w:noProof/>
          <w:spacing w:val="-4"/>
          <w:szCs w:val="28"/>
          <w:lang w:val="vi-VN"/>
        </w:rPr>
        <w:t>hực hiện trả lãi hằng tháng</w:t>
      </w:r>
      <w:r w:rsidRPr="00365657">
        <w:rPr>
          <w:noProof/>
          <w:spacing w:val="-4"/>
          <w:szCs w:val="28"/>
        </w:rPr>
        <w:t>; s</w:t>
      </w:r>
      <w:r w:rsidRPr="00365657">
        <w:rPr>
          <w:noProof/>
          <w:spacing w:val="-4"/>
          <w:szCs w:val="28"/>
          <w:lang w:val="vi-VN"/>
        </w:rPr>
        <w:t>ố tiền</w:t>
      </w:r>
      <w:r w:rsidRPr="00365657">
        <w:rPr>
          <w:noProof/>
          <w:spacing w:val="-4"/>
          <w:szCs w:val="28"/>
        </w:rPr>
        <w:t>; n</w:t>
      </w:r>
      <w:r w:rsidRPr="00365657">
        <w:rPr>
          <w:noProof/>
          <w:spacing w:val="-4"/>
          <w:szCs w:val="28"/>
          <w:lang w:val="vi-VN"/>
        </w:rPr>
        <w:t>ộp cho ai, ở đâu và thời điểm</w:t>
      </w:r>
      <w:r w:rsidRPr="00365657">
        <w:rPr>
          <w:noProof/>
          <w:spacing w:val="-4"/>
          <w:szCs w:val="28"/>
        </w:rPr>
        <w:t>.</w:t>
      </w:r>
    </w:p>
    <w:p w:rsidR="006C517B" w:rsidRPr="00365657" w:rsidRDefault="006C517B" w:rsidP="006C517B">
      <w:pPr>
        <w:spacing w:before="40" w:after="40" w:line="320" w:lineRule="exact"/>
        <w:ind w:firstLine="720"/>
        <w:jc w:val="both"/>
        <w:rPr>
          <w:noProof/>
          <w:spacing w:val="-4"/>
          <w:szCs w:val="28"/>
        </w:rPr>
      </w:pPr>
      <w:r w:rsidRPr="00365657">
        <w:rPr>
          <w:noProof/>
          <w:spacing w:val="-4"/>
          <w:szCs w:val="28"/>
          <w:lang w:val="vi-VN"/>
        </w:rPr>
        <w:t xml:space="preserve">- </w:t>
      </w:r>
      <w:r w:rsidRPr="00365657">
        <w:rPr>
          <w:noProof/>
          <w:spacing w:val="-4"/>
          <w:szCs w:val="28"/>
        </w:rPr>
        <w:t>T</w:t>
      </w:r>
      <w:r w:rsidRPr="00365657">
        <w:rPr>
          <w:noProof/>
          <w:spacing w:val="-4"/>
          <w:szCs w:val="28"/>
          <w:lang w:val="vi-VN"/>
        </w:rPr>
        <w:t>hực hiện gửi tiền tiết kiệm hằng tháng</w:t>
      </w:r>
      <w:r w:rsidRPr="00365657">
        <w:rPr>
          <w:noProof/>
          <w:spacing w:val="-4"/>
          <w:szCs w:val="28"/>
        </w:rPr>
        <w:t xml:space="preserve">; số </w:t>
      </w:r>
      <w:r w:rsidRPr="00365657">
        <w:rPr>
          <w:noProof/>
          <w:spacing w:val="-4"/>
          <w:szCs w:val="28"/>
          <w:lang w:val="vi-VN"/>
        </w:rPr>
        <w:t>tiền</w:t>
      </w:r>
      <w:r w:rsidRPr="00365657">
        <w:rPr>
          <w:noProof/>
          <w:spacing w:val="-4"/>
          <w:szCs w:val="28"/>
        </w:rPr>
        <w:t>, n</w:t>
      </w:r>
      <w:r w:rsidRPr="00365657">
        <w:rPr>
          <w:noProof/>
          <w:spacing w:val="-4"/>
          <w:szCs w:val="28"/>
          <w:lang w:val="vi-VN"/>
        </w:rPr>
        <w:t>ộp cho ai, ở đâu và thời điểm</w:t>
      </w:r>
      <w:r w:rsidRPr="00365657">
        <w:rPr>
          <w:noProof/>
          <w:spacing w:val="-4"/>
          <w:szCs w:val="28"/>
        </w:rPr>
        <w:t>. Số dư tiền gửi đến thời điểm kiểm tra; mục đích gửi tiền gửi.</w:t>
      </w:r>
    </w:p>
    <w:p w:rsidR="006C517B" w:rsidRPr="00365657" w:rsidRDefault="006C517B" w:rsidP="006C517B">
      <w:pPr>
        <w:spacing w:before="40" w:after="40" w:line="320" w:lineRule="exact"/>
        <w:ind w:firstLine="720"/>
        <w:jc w:val="both"/>
        <w:rPr>
          <w:noProof/>
          <w:szCs w:val="28"/>
          <w:lang w:val="vi-VN"/>
        </w:rPr>
      </w:pPr>
      <w:r w:rsidRPr="00365657">
        <w:rPr>
          <w:noProof/>
          <w:szCs w:val="28"/>
          <w:lang w:val="vi-VN"/>
        </w:rPr>
        <w:t xml:space="preserve">- </w:t>
      </w:r>
      <w:r w:rsidRPr="00365657">
        <w:rPr>
          <w:noProof/>
          <w:szCs w:val="28"/>
        </w:rPr>
        <w:t>T</w:t>
      </w:r>
      <w:r w:rsidRPr="00365657">
        <w:rPr>
          <w:noProof/>
          <w:szCs w:val="28"/>
          <w:lang w:val="vi-VN"/>
        </w:rPr>
        <w:t>hực hiện trả nợ gốc theo phân kỳ</w:t>
      </w:r>
      <w:r w:rsidRPr="00365657">
        <w:rPr>
          <w:noProof/>
          <w:szCs w:val="28"/>
        </w:rPr>
        <w:t>;</w:t>
      </w:r>
      <w:r w:rsidRPr="00365657">
        <w:rPr>
          <w:noProof/>
          <w:szCs w:val="28"/>
          <w:lang w:val="vi-VN"/>
        </w:rPr>
        <w:t xml:space="preserve"> </w:t>
      </w:r>
      <w:r w:rsidRPr="00365657">
        <w:rPr>
          <w:noProof/>
          <w:szCs w:val="28"/>
        </w:rPr>
        <w:t>c</w:t>
      </w:r>
      <w:r w:rsidRPr="00365657">
        <w:rPr>
          <w:noProof/>
          <w:szCs w:val="28"/>
          <w:lang w:val="vi-VN"/>
        </w:rPr>
        <w:t xml:space="preserve">ó được thông báo trả nợ gốc phân kỳ, </w:t>
      </w:r>
      <w:r w:rsidRPr="00365657">
        <w:rPr>
          <w:noProof/>
          <w:szCs w:val="28"/>
        </w:rPr>
        <w:t xml:space="preserve">nhận thông báo </w:t>
      </w:r>
      <w:r w:rsidRPr="00365657">
        <w:rPr>
          <w:noProof/>
          <w:szCs w:val="28"/>
          <w:lang w:val="vi-VN"/>
        </w:rPr>
        <w:t>trả nợ gốc kỳ cuối không?</w:t>
      </w:r>
    </w:p>
    <w:p w:rsidR="006C517B" w:rsidRPr="00365657" w:rsidRDefault="006C517B" w:rsidP="006C517B">
      <w:pPr>
        <w:spacing w:before="40" w:after="40" w:line="320" w:lineRule="exact"/>
        <w:ind w:firstLine="720"/>
        <w:jc w:val="both"/>
        <w:rPr>
          <w:noProof/>
          <w:szCs w:val="28"/>
          <w:lang w:val="vi-VN"/>
        </w:rPr>
      </w:pPr>
      <w:r w:rsidRPr="00365657">
        <w:rPr>
          <w:noProof/>
          <w:szCs w:val="28"/>
          <w:lang w:val="vi-VN"/>
        </w:rPr>
        <w:t xml:space="preserve">- </w:t>
      </w:r>
      <w:r w:rsidRPr="00365657">
        <w:rPr>
          <w:noProof/>
          <w:szCs w:val="28"/>
        </w:rPr>
        <w:t>Hình thức t</w:t>
      </w:r>
      <w:r w:rsidRPr="00365657">
        <w:rPr>
          <w:noProof/>
          <w:szCs w:val="28"/>
          <w:lang w:val="vi-VN"/>
        </w:rPr>
        <w:t>rả nợ gốc (T</w:t>
      </w:r>
      <w:r w:rsidRPr="00365657">
        <w:rPr>
          <w:noProof/>
          <w:szCs w:val="28"/>
        </w:rPr>
        <w:t>rực tiếp, T</w:t>
      </w:r>
      <w:r w:rsidRPr="00365657">
        <w:rPr>
          <w:noProof/>
          <w:szCs w:val="28"/>
          <w:lang w:val="vi-VN"/>
        </w:rPr>
        <w:t>ổ trưởng, cán bộ Hội</w:t>
      </w:r>
      <w:r w:rsidRPr="00365657">
        <w:rPr>
          <w:noProof/>
          <w:szCs w:val="28"/>
        </w:rPr>
        <w:t xml:space="preserve">, </w:t>
      </w:r>
      <w:r w:rsidRPr="00365657">
        <w:rPr>
          <w:noProof/>
          <w:szCs w:val="28"/>
          <w:lang w:val="vi-VN"/>
        </w:rPr>
        <w:t>người thân trong gia đình,</w:t>
      </w:r>
      <w:r w:rsidRPr="00365657">
        <w:rPr>
          <w:noProof/>
          <w:szCs w:val="28"/>
        </w:rPr>
        <w:t xml:space="preserve"> chuyển khoản</w:t>
      </w:r>
      <w:r w:rsidRPr="00365657">
        <w:rPr>
          <w:noProof/>
          <w:szCs w:val="28"/>
          <w:lang w:val="vi-VN"/>
        </w:rPr>
        <w:t>...)? Trả tại đâu?</w:t>
      </w:r>
    </w:p>
    <w:p w:rsidR="008C2E33" w:rsidRPr="00365657" w:rsidRDefault="006C517B" w:rsidP="006C517B">
      <w:pPr>
        <w:shd w:val="clear" w:color="auto" w:fill="FFFFFF"/>
        <w:spacing w:before="60" w:after="60" w:line="240" w:lineRule="auto"/>
        <w:ind w:firstLine="720"/>
        <w:jc w:val="both"/>
        <w:rPr>
          <w:rFonts w:eastAsia="Times New Roman" w:cs="Times New Roman"/>
          <w:color w:val="222222"/>
          <w:szCs w:val="28"/>
        </w:rPr>
      </w:pPr>
      <w:r w:rsidRPr="00365657">
        <w:rPr>
          <w:noProof/>
          <w:szCs w:val="28"/>
          <w:lang w:val="vi-VN"/>
        </w:rPr>
        <w:t>- Có lưu giữ biên lai thu lãi, biết cách đọc các thông tin trên biên lai không? Có lưu giữ sổ vay vốn hoặc Hợp đồng tín dụng?</w:t>
      </w:r>
    </w:p>
    <w:p w:rsidR="00001A60" w:rsidRPr="00365657" w:rsidRDefault="006C517B" w:rsidP="006C517B">
      <w:pPr>
        <w:shd w:val="clear" w:color="auto" w:fill="FFFFFF"/>
        <w:spacing w:before="60" w:after="60" w:line="240" w:lineRule="auto"/>
        <w:ind w:firstLine="720"/>
        <w:jc w:val="both"/>
        <w:rPr>
          <w:rFonts w:eastAsia="Times New Roman" w:cs="Times New Roman"/>
          <w:i/>
          <w:color w:val="222222"/>
          <w:szCs w:val="28"/>
        </w:rPr>
      </w:pPr>
      <w:r w:rsidRPr="00365657">
        <w:rPr>
          <w:rFonts w:eastAsia="Times New Roman" w:cs="Times New Roman"/>
          <w:i/>
          <w:color w:val="222222"/>
          <w:szCs w:val="28"/>
        </w:rPr>
        <w:t xml:space="preserve">e. </w:t>
      </w:r>
      <w:r w:rsidR="00001A60" w:rsidRPr="00365657">
        <w:rPr>
          <w:rFonts w:eastAsia="Times New Roman" w:cs="Times New Roman"/>
          <w:i/>
          <w:color w:val="222222"/>
          <w:szCs w:val="28"/>
        </w:rPr>
        <w:t>Các nội dung khác có liên quan đế vay vốn</w:t>
      </w:r>
      <w:r w:rsidR="007157D0" w:rsidRPr="00365657">
        <w:rPr>
          <w:rFonts w:eastAsia="Times New Roman" w:cs="Times New Roman"/>
          <w:i/>
          <w:color w:val="222222"/>
          <w:szCs w:val="28"/>
        </w:rPr>
        <w:t xml:space="preserve"> </w:t>
      </w:r>
    </w:p>
    <w:p w:rsidR="007157D0" w:rsidRPr="00365657" w:rsidRDefault="007157D0" w:rsidP="007157D0">
      <w:pPr>
        <w:spacing w:before="40" w:after="40" w:line="320" w:lineRule="exact"/>
        <w:ind w:firstLine="720"/>
        <w:jc w:val="both"/>
        <w:rPr>
          <w:noProof/>
          <w:szCs w:val="28"/>
        </w:rPr>
      </w:pPr>
      <w:r w:rsidRPr="00365657">
        <w:rPr>
          <w:noProof/>
          <w:szCs w:val="28"/>
          <w:lang w:val="vi-VN"/>
        </w:rPr>
        <w:t>- Nắm bắt được thông tin để đăng ký vay vốn NHCSXH từ đâu? Được ai hướng dẫn làm hồ sơ đề nghị vay vốn?</w:t>
      </w:r>
      <w:r w:rsidRPr="00365657">
        <w:rPr>
          <w:noProof/>
          <w:szCs w:val="28"/>
        </w:rPr>
        <w:t xml:space="preserve"> </w:t>
      </w:r>
    </w:p>
    <w:p w:rsidR="006C517B" w:rsidRPr="00365657" w:rsidRDefault="007157D0" w:rsidP="007157D0">
      <w:pPr>
        <w:spacing w:before="40" w:after="40" w:line="320" w:lineRule="exact"/>
        <w:ind w:firstLine="720"/>
        <w:jc w:val="both"/>
        <w:rPr>
          <w:noProof/>
          <w:szCs w:val="28"/>
          <w:lang w:val="vi-VN"/>
        </w:rPr>
      </w:pPr>
      <w:r w:rsidRPr="00365657">
        <w:rPr>
          <w:noProof/>
          <w:szCs w:val="28"/>
          <w:lang w:val="vi-VN"/>
        </w:rPr>
        <w:t>- Trong gia đình có bao nhiêu thành viên từ đủ 18 tuổi trở lên? Có những ai đứng tên vay vốn tại NHCSXH,</w:t>
      </w:r>
      <w:r w:rsidRPr="00365657">
        <w:rPr>
          <w:noProof/>
          <w:szCs w:val="28"/>
        </w:rPr>
        <w:t xml:space="preserve"> tại</w:t>
      </w:r>
      <w:r w:rsidRPr="00365657">
        <w:rPr>
          <w:noProof/>
          <w:szCs w:val="28"/>
          <w:lang w:val="vi-VN"/>
        </w:rPr>
        <w:t xml:space="preserve"> chương trình nào</w:t>
      </w:r>
      <w:r w:rsidRPr="00365657">
        <w:rPr>
          <w:noProof/>
          <w:szCs w:val="28"/>
        </w:rPr>
        <w:t>, dư nợ bao nhiêu</w:t>
      </w:r>
      <w:r w:rsidRPr="00365657">
        <w:rPr>
          <w:noProof/>
          <w:szCs w:val="28"/>
          <w:lang w:val="vi-VN"/>
        </w:rPr>
        <w:t>?</w:t>
      </w:r>
      <w:r w:rsidRPr="00365657">
        <w:rPr>
          <w:noProof/>
          <w:szCs w:val="28"/>
        </w:rPr>
        <w:t xml:space="preserve"> </w:t>
      </w:r>
      <w:r w:rsidRPr="00365657">
        <w:rPr>
          <w:noProof/>
          <w:szCs w:val="28"/>
          <w:lang w:val="vi-VN"/>
        </w:rPr>
        <w:t>Có tham gia họp Tổ không? Bao lâu họp một lần, ở đâu? Họp tổ vay vốn có những ai tham gia?</w:t>
      </w:r>
      <w:r w:rsidRPr="00365657">
        <w:rPr>
          <w:noProof/>
          <w:szCs w:val="28"/>
        </w:rPr>
        <w:t xml:space="preserve">  </w:t>
      </w:r>
      <w:r w:rsidRPr="00365657">
        <w:rPr>
          <w:noProof/>
          <w:szCs w:val="28"/>
          <w:lang w:val="vi-VN"/>
        </w:rPr>
        <w:t>Có phải nộp lệ phí trong quá trình làm hồ sơ vay vốn không? Nộp cho ai, khi nào, số tiền bao nhiêu?</w:t>
      </w:r>
    </w:p>
    <w:p w:rsidR="004D46D2" w:rsidRPr="00365657" w:rsidRDefault="004D46D2" w:rsidP="004D46D2">
      <w:pPr>
        <w:shd w:val="clear" w:color="auto" w:fill="FFFFFF"/>
        <w:spacing w:before="60" w:after="60" w:line="240" w:lineRule="auto"/>
        <w:ind w:firstLine="720"/>
        <w:jc w:val="both"/>
        <w:rPr>
          <w:rFonts w:eastAsia="Times New Roman" w:cs="Times New Roman"/>
          <w:b/>
          <w:color w:val="222222"/>
          <w:szCs w:val="28"/>
        </w:rPr>
      </w:pPr>
      <w:r w:rsidRPr="00365657">
        <w:rPr>
          <w:rFonts w:eastAsia="Times New Roman" w:cs="Times New Roman"/>
          <w:b/>
          <w:color w:val="222222"/>
          <w:szCs w:val="28"/>
        </w:rPr>
        <w:t>2. Thời hiệu kiểm tra</w:t>
      </w:r>
    </w:p>
    <w:p w:rsidR="006C517B" w:rsidRPr="00365657" w:rsidRDefault="00985601" w:rsidP="006C517B">
      <w:pPr>
        <w:shd w:val="clear" w:color="auto" w:fill="FFFFFF"/>
        <w:spacing w:before="60" w:after="60" w:line="240" w:lineRule="auto"/>
        <w:ind w:firstLine="720"/>
        <w:jc w:val="both"/>
        <w:rPr>
          <w:rFonts w:eastAsia="Times New Roman" w:cs="Times New Roman"/>
          <w:color w:val="222222"/>
          <w:szCs w:val="28"/>
        </w:rPr>
      </w:pPr>
      <w:r w:rsidRPr="00365657">
        <w:rPr>
          <w:rFonts w:eastAsia="Times New Roman" w:cs="Times New Roman"/>
          <w:b/>
          <w:color w:val="222222"/>
          <w:szCs w:val="28"/>
        </w:rPr>
        <w:t>- Đối với cấp huyện:</w:t>
      </w:r>
      <w:r w:rsidRPr="00365657">
        <w:rPr>
          <w:rFonts w:eastAsia="Times New Roman" w:cs="Times New Roman"/>
          <w:color w:val="222222"/>
          <w:szCs w:val="28"/>
        </w:rPr>
        <w:t xml:space="preserve"> Từ sau tháng, năm kiểm tra kỳ trước đến thời điểm kiểm tra trong năm 2024.</w:t>
      </w:r>
    </w:p>
    <w:p w:rsidR="007157D0" w:rsidRPr="00365657" w:rsidRDefault="00985601" w:rsidP="006C517B">
      <w:pPr>
        <w:shd w:val="clear" w:color="auto" w:fill="FFFFFF"/>
        <w:spacing w:before="60" w:after="60" w:line="240" w:lineRule="auto"/>
        <w:ind w:firstLine="720"/>
        <w:jc w:val="both"/>
        <w:rPr>
          <w:rFonts w:eastAsia="Times New Roman" w:cs="Times New Roman"/>
          <w:b/>
          <w:i/>
          <w:color w:val="222222"/>
          <w:szCs w:val="28"/>
        </w:rPr>
      </w:pPr>
      <w:r w:rsidRPr="00365657">
        <w:rPr>
          <w:rFonts w:eastAsia="Times New Roman" w:cs="Times New Roman"/>
          <w:b/>
          <w:color w:val="222222"/>
          <w:szCs w:val="28"/>
        </w:rPr>
        <w:t xml:space="preserve">- Đối với cấp xã và Tổ và khách hàng: </w:t>
      </w:r>
      <w:r w:rsidRPr="00365657">
        <w:rPr>
          <w:rFonts w:eastAsia="Times New Roman" w:cs="Times New Roman"/>
          <w:color w:val="222222"/>
          <w:szCs w:val="28"/>
        </w:rPr>
        <w:t xml:space="preserve">Năm 2023 và đến thời điểm kiểm tra năm 2024 </w:t>
      </w:r>
      <w:r w:rsidRPr="00365657">
        <w:rPr>
          <w:rFonts w:eastAsia="Times New Roman" w:cs="Times New Roman"/>
          <w:b/>
          <w:i/>
          <w:color w:val="222222"/>
          <w:szCs w:val="28"/>
        </w:rPr>
        <w:t>(tuỳ trường hợp có thể kiểm tra các năm sau năm 2023)</w:t>
      </w:r>
    </w:p>
    <w:p w:rsidR="002D6658" w:rsidRPr="00365657" w:rsidRDefault="002D6658" w:rsidP="006C517B">
      <w:pPr>
        <w:shd w:val="clear" w:color="auto" w:fill="FFFFFF"/>
        <w:spacing w:before="60" w:after="60" w:line="240" w:lineRule="auto"/>
        <w:ind w:firstLine="720"/>
        <w:jc w:val="both"/>
        <w:rPr>
          <w:rFonts w:eastAsia="Times New Roman" w:cs="Times New Roman"/>
          <w:b/>
          <w:color w:val="222222"/>
          <w:szCs w:val="28"/>
        </w:rPr>
      </w:pPr>
      <w:r w:rsidRPr="00365657">
        <w:rPr>
          <w:rFonts w:eastAsia="Times New Roman" w:cs="Times New Roman"/>
          <w:b/>
          <w:color w:val="222222"/>
          <w:szCs w:val="28"/>
        </w:rPr>
        <w:t>3. Đơn vị kiểm tra</w:t>
      </w:r>
    </w:p>
    <w:p w:rsidR="002D6658" w:rsidRPr="00365657" w:rsidRDefault="002D6658" w:rsidP="006C517B">
      <w:pPr>
        <w:shd w:val="clear" w:color="auto" w:fill="FFFFFF"/>
        <w:spacing w:before="60" w:after="60" w:line="240" w:lineRule="auto"/>
        <w:ind w:firstLine="720"/>
        <w:jc w:val="both"/>
        <w:rPr>
          <w:rFonts w:eastAsia="Times New Roman" w:cs="Times New Roman"/>
          <w:color w:val="222222"/>
          <w:szCs w:val="28"/>
        </w:rPr>
      </w:pPr>
      <w:r w:rsidRPr="00365657">
        <w:rPr>
          <w:rFonts w:eastAsia="Times New Roman" w:cs="Times New Roman"/>
          <w:color w:val="222222"/>
          <w:szCs w:val="28"/>
        </w:rPr>
        <w:t>- Kiểm tra 18/18 Hội CCB cấp huyện</w:t>
      </w:r>
    </w:p>
    <w:p w:rsidR="002D6658" w:rsidRPr="00365657" w:rsidRDefault="002D6658" w:rsidP="006C517B">
      <w:pPr>
        <w:shd w:val="clear" w:color="auto" w:fill="FFFFFF"/>
        <w:spacing w:before="60" w:after="60" w:line="240" w:lineRule="auto"/>
        <w:ind w:firstLine="720"/>
        <w:jc w:val="both"/>
        <w:rPr>
          <w:rFonts w:eastAsia="Times New Roman" w:cs="Times New Roman"/>
          <w:color w:val="222222"/>
          <w:szCs w:val="28"/>
        </w:rPr>
      </w:pPr>
      <w:r w:rsidRPr="00365657">
        <w:rPr>
          <w:rFonts w:eastAsia="Times New Roman" w:cs="Times New Roman"/>
          <w:color w:val="222222"/>
          <w:szCs w:val="28"/>
        </w:rPr>
        <w:t>- Tại mỗi Hội CCB cấ</w:t>
      </w:r>
      <w:r w:rsidR="002F7D2A">
        <w:rPr>
          <w:rFonts w:eastAsia="Times New Roman" w:cs="Times New Roman"/>
          <w:color w:val="222222"/>
          <w:szCs w:val="28"/>
        </w:rPr>
        <w:t>p huyện kiểm tra ít nhất 1 đến 3</w:t>
      </w:r>
      <w:r w:rsidRPr="00365657">
        <w:rPr>
          <w:rFonts w:eastAsia="Times New Roman" w:cs="Times New Roman"/>
          <w:color w:val="222222"/>
          <w:szCs w:val="28"/>
        </w:rPr>
        <w:t xml:space="preserve"> Hội CCB cấp xã.</w:t>
      </w:r>
    </w:p>
    <w:p w:rsidR="002D6658" w:rsidRPr="00365657" w:rsidRDefault="002D6658" w:rsidP="006C517B">
      <w:pPr>
        <w:shd w:val="clear" w:color="auto" w:fill="FFFFFF"/>
        <w:spacing w:before="60" w:after="60" w:line="240" w:lineRule="auto"/>
        <w:ind w:firstLine="720"/>
        <w:jc w:val="both"/>
        <w:rPr>
          <w:rFonts w:eastAsia="Times New Roman" w:cs="Times New Roman"/>
          <w:color w:val="222222"/>
          <w:spacing w:val="-2"/>
          <w:szCs w:val="28"/>
        </w:rPr>
      </w:pPr>
      <w:r w:rsidRPr="00365657">
        <w:rPr>
          <w:rFonts w:eastAsia="Times New Roman" w:cs="Times New Roman"/>
          <w:color w:val="222222"/>
          <w:spacing w:val="-2"/>
          <w:szCs w:val="28"/>
        </w:rPr>
        <w:t xml:space="preserve">- Tại mỗi Hội CCB cấp xã được kiểm tra; kiểm tra </w:t>
      </w:r>
      <w:r w:rsidR="002F7D2A">
        <w:rPr>
          <w:rFonts w:eastAsia="Times New Roman" w:cs="Times New Roman"/>
          <w:color w:val="222222"/>
          <w:spacing w:val="-2"/>
          <w:szCs w:val="28"/>
        </w:rPr>
        <w:t>ít nhất 1 đến 3</w:t>
      </w:r>
      <w:r w:rsidR="002F1077" w:rsidRPr="00365657">
        <w:rPr>
          <w:rFonts w:eastAsia="Times New Roman" w:cs="Times New Roman"/>
          <w:color w:val="222222"/>
          <w:spacing w:val="-2"/>
          <w:szCs w:val="28"/>
        </w:rPr>
        <w:t xml:space="preserve"> Tổ</w:t>
      </w:r>
      <w:r w:rsidR="002F7D2A">
        <w:rPr>
          <w:rFonts w:eastAsia="Times New Roman" w:cs="Times New Roman"/>
          <w:color w:val="222222"/>
          <w:spacing w:val="-2"/>
          <w:szCs w:val="28"/>
        </w:rPr>
        <w:t xml:space="preserve"> TK&amp;VV</w:t>
      </w:r>
      <w:r w:rsidR="002F1077" w:rsidRPr="00365657">
        <w:rPr>
          <w:rFonts w:eastAsia="Times New Roman" w:cs="Times New Roman"/>
          <w:color w:val="222222"/>
          <w:spacing w:val="-2"/>
          <w:szCs w:val="28"/>
        </w:rPr>
        <w:t>.</w:t>
      </w:r>
    </w:p>
    <w:p w:rsidR="002D6658" w:rsidRPr="00365657" w:rsidRDefault="002F1077" w:rsidP="006C517B">
      <w:pPr>
        <w:shd w:val="clear" w:color="auto" w:fill="FFFFFF"/>
        <w:spacing w:before="60" w:after="60" w:line="240" w:lineRule="auto"/>
        <w:ind w:firstLine="720"/>
        <w:jc w:val="both"/>
        <w:rPr>
          <w:rFonts w:eastAsia="Times New Roman" w:cs="Times New Roman"/>
          <w:color w:val="222222"/>
          <w:szCs w:val="28"/>
        </w:rPr>
      </w:pPr>
      <w:r w:rsidRPr="00365657">
        <w:rPr>
          <w:rFonts w:eastAsia="Times New Roman" w:cs="Times New Roman"/>
          <w:color w:val="222222"/>
          <w:szCs w:val="28"/>
        </w:rPr>
        <w:t xml:space="preserve">- Tại mỗi Tổ </w:t>
      </w:r>
      <w:r w:rsidR="002F7D2A">
        <w:rPr>
          <w:rFonts w:eastAsia="Times New Roman" w:cs="Times New Roman"/>
          <w:color w:val="222222"/>
          <w:szCs w:val="28"/>
        </w:rPr>
        <w:t xml:space="preserve">TK&amp;VV </w:t>
      </w:r>
      <w:r w:rsidRPr="00365657">
        <w:rPr>
          <w:rFonts w:eastAsia="Times New Roman" w:cs="Times New Roman"/>
          <w:color w:val="222222"/>
          <w:szCs w:val="28"/>
        </w:rPr>
        <w:t>được kiểm tra; kiểm tra ít nhất 05 khách hàng vay vốn.</w:t>
      </w:r>
    </w:p>
    <w:p w:rsidR="002F1077" w:rsidRPr="00365657" w:rsidRDefault="002F1077" w:rsidP="006C517B">
      <w:pPr>
        <w:shd w:val="clear" w:color="auto" w:fill="FFFFFF"/>
        <w:spacing w:before="60" w:after="60" w:line="240" w:lineRule="auto"/>
        <w:ind w:firstLine="720"/>
        <w:jc w:val="both"/>
        <w:rPr>
          <w:rFonts w:eastAsia="Times New Roman" w:cs="Times New Roman"/>
          <w:b/>
          <w:i/>
          <w:color w:val="222222"/>
          <w:szCs w:val="28"/>
        </w:rPr>
      </w:pPr>
      <w:r w:rsidRPr="00365657">
        <w:rPr>
          <w:rFonts w:eastAsia="Times New Roman" w:cs="Times New Roman"/>
          <w:b/>
          <w:i/>
          <w:color w:val="222222"/>
          <w:szCs w:val="28"/>
        </w:rPr>
        <w:t>(Có phụ lục chi tiết kèm theo)</w:t>
      </w:r>
    </w:p>
    <w:p w:rsidR="002F7D2A" w:rsidRDefault="002F7D2A" w:rsidP="006C517B">
      <w:pPr>
        <w:shd w:val="clear" w:color="auto" w:fill="FFFFFF"/>
        <w:spacing w:before="60" w:after="60" w:line="240" w:lineRule="auto"/>
        <w:ind w:firstLine="720"/>
        <w:jc w:val="both"/>
        <w:rPr>
          <w:rFonts w:eastAsia="Times New Roman" w:cs="Times New Roman"/>
          <w:b/>
          <w:color w:val="222222"/>
          <w:szCs w:val="28"/>
        </w:rPr>
      </w:pPr>
    </w:p>
    <w:p w:rsidR="002F1077" w:rsidRPr="00365657" w:rsidRDefault="002F1077" w:rsidP="006C517B">
      <w:pPr>
        <w:shd w:val="clear" w:color="auto" w:fill="FFFFFF"/>
        <w:spacing w:before="60" w:after="60" w:line="240" w:lineRule="auto"/>
        <w:ind w:firstLine="720"/>
        <w:jc w:val="both"/>
        <w:rPr>
          <w:rFonts w:eastAsia="Times New Roman" w:cs="Times New Roman"/>
          <w:b/>
          <w:color w:val="222222"/>
          <w:szCs w:val="28"/>
        </w:rPr>
      </w:pPr>
      <w:r w:rsidRPr="00365657">
        <w:rPr>
          <w:rFonts w:eastAsia="Times New Roman" w:cs="Times New Roman"/>
          <w:b/>
          <w:color w:val="222222"/>
          <w:szCs w:val="28"/>
        </w:rPr>
        <w:lastRenderedPageBreak/>
        <w:t>4. Thời gian kiểm tra</w:t>
      </w:r>
    </w:p>
    <w:p w:rsidR="002F7D2A" w:rsidRDefault="006F66AE" w:rsidP="006C517B">
      <w:pPr>
        <w:shd w:val="clear" w:color="auto" w:fill="FFFFFF"/>
        <w:spacing w:before="60" w:after="60" w:line="240" w:lineRule="auto"/>
        <w:ind w:firstLine="720"/>
        <w:jc w:val="both"/>
        <w:rPr>
          <w:rFonts w:eastAsia="Times New Roman" w:cs="Times New Roman"/>
          <w:color w:val="222222"/>
          <w:szCs w:val="28"/>
        </w:rPr>
      </w:pPr>
      <w:r>
        <w:rPr>
          <w:rFonts w:eastAsia="Times New Roman" w:cs="Times New Roman"/>
          <w:color w:val="222222"/>
          <w:szCs w:val="28"/>
        </w:rPr>
        <w:t>- Từ tháng 3</w:t>
      </w:r>
      <w:r w:rsidR="002F1077" w:rsidRPr="00365657">
        <w:rPr>
          <w:rFonts w:eastAsia="Times New Roman" w:cs="Times New Roman"/>
          <w:color w:val="222222"/>
          <w:szCs w:val="28"/>
        </w:rPr>
        <w:t xml:space="preserve"> đến </w:t>
      </w:r>
      <w:r w:rsidR="002F7D2A">
        <w:rPr>
          <w:rFonts w:eastAsia="Times New Roman" w:cs="Times New Roman"/>
          <w:color w:val="222222"/>
          <w:szCs w:val="28"/>
        </w:rPr>
        <w:t xml:space="preserve">hết ngày </w:t>
      </w:r>
      <w:r w:rsidR="00C8597C">
        <w:rPr>
          <w:rFonts w:eastAsia="Times New Roman" w:cs="Times New Roman"/>
          <w:color w:val="222222"/>
          <w:szCs w:val="28"/>
        </w:rPr>
        <w:t>30</w:t>
      </w:r>
      <w:r w:rsidR="002F1077" w:rsidRPr="00365657">
        <w:rPr>
          <w:rFonts w:eastAsia="Times New Roman" w:cs="Times New Roman"/>
          <w:color w:val="222222"/>
          <w:szCs w:val="28"/>
        </w:rPr>
        <w:t xml:space="preserve"> tháng </w:t>
      </w:r>
      <w:r>
        <w:rPr>
          <w:rFonts w:eastAsia="Times New Roman" w:cs="Times New Roman"/>
          <w:color w:val="222222"/>
          <w:szCs w:val="28"/>
        </w:rPr>
        <w:t>9</w:t>
      </w:r>
      <w:r w:rsidR="002F1077" w:rsidRPr="00365657">
        <w:rPr>
          <w:rFonts w:eastAsia="Times New Roman" w:cs="Times New Roman"/>
          <w:color w:val="222222"/>
          <w:szCs w:val="28"/>
        </w:rPr>
        <w:t xml:space="preserve"> năm 2024. </w:t>
      </w:r>
    </w:p>
    <w:p w:rsidR="002F1077" w:rsidRPr="00365657" w:rsidRDefault="002F1077" w:rsidP="006C517B">
      <w:pPr>
        <w:shd w:val="clear" w:color="auto" w:fill="FFFFFF"/>
        <w:spacing w:before="60" w:after="60" w:line="240" w:lineRule="auto"/>
        <w:ind w:firstLine="720"/>
        <w:jc w:val="both"/>
        <w:rPr>
          <w:rFonts w:eastAsia="Times New Roman" w:cs="Times New Roman"/>
          <w:i/>
          <w:color w:val="222222"/>
          <w:szCs w:val="28"/>
        </w:rPr>
      </w:pPr>
      <w:r w:rsidRPr="00365657">
        <w:rPr>
          <w:rFonts w:eastAsia="Times New Roman" w:cs="Times New Roman"/>
          <w:b/>
          <w:i/>
          <w:color w:val="222222"/>
          <w:szCs w:val="28"/>
        </w:rPr>
        <w:t>(Có phụ lục chi tiết kèm theo)</w:t>
      </w:r>
    </w:p>
    <w:p w:rsidR="002F1077" w:rsidRPr="00365657" w:rsidRDefault="002F1077" w:rsidP="006C517B">
      <w:pPr>
        <w:shd w:val="clear" w:color="auto" w:fill="FFFFFF"/>
        <w:spacing w:before="60" w:after="60" w:line="240" w:lineRule="auto"/>
        <w:ind w:firstLine="720"/>
        <w:jc w:val="both"/>
        <w:rPr>
          <w:rFonts w:eastAsia="Times New Roman" w:cs="Times New Roman"/>
          <w:color w:val="222222"/>
          <w:szCs w:val="28"/>
        </w:rPr>
      </w:pPr>
      <w:r w:rsidRPr="00365657">
        <w:rPr>
          <w:rFonts w:eastAsia="Times New Roman" w:cs="Times New Roman"/>
          <w:color w:val="222222"/>
          <w:szCs w:val="28"/>
        </w:rPr>
        <w:t>- Ngoài kiểm tra theo Kế hoạch này; Hội CCB tỉnh sẽ kiểm tra đột xuất ở những Hội có chất lượng hoạt động uỷ thác, uỷ nhiệm không tốt (nợ tồn đọng; nợ quá hạn, lãi tồn cao; huy động tiền gửi thấp; sử dụng vốn sai mục đích…)</w:t>
      </w:r>
    </w:p>
    <w:p w:rsidR="008D750D" w:rsidRPr="00365657" w:rsidRDefault="008D750D" w:rsidP="006C517B">
      <w:pPr>
        <w:shd w:val="clear" w:color="auto" w:fill="FFFFFF"/>
        <w:spacing w:before="60" w:after="60" w:line="240" w:lineRule="auto"/>
        <w:ind w:firstLine="720"/>
        <w:jc w:val="both"/>
        <w:rPr>
          <w:rFonts w:eastAsia="Times New Roman" w:cs="Times New Roman"/>
          <w:b/>
          <w:color w:val="222222"/>
          <w:szCs w:val="28"/>
        </w:rPr>
      </w:pPr>
      <w:r w:rsidRPr="00365657">
        <w:rPr>
          <w:rFonts w:eastAsia="Times New Roman" w:cs="Times New Roman"/>
          <w:b/>
          <w:color w:val="222222"/>
          <w:szCs w:val="28"/>
        </w:rPr>
        <w:t>5. Thành phần kiểm tra</w:t>
      </w:r>
    </w:p>
    <w:p w:rsidR="008D750D" w:rsidRPr="00365657" w:rsidRDefault="008D750D" w:rsidP="006C517B">
      <w:pPr>
        <w:shd w:val="clear" w:color="auto" w:fill="FFFFFF"/>
        <w:spacing w:before="60" w:after="60" w:line="240" w:lineRule="auto"/>
        <w:ind w:firstLine="720"/>
        <w:jc w:val="both"/>
        <w:rPr>
          <w:rFonts w:eastAsia="Times New Roman" w:cs="Times New Roman"/>
          <w:color w:val="222222"/>
          <w:szCs w:val="28"/>
        </w:rPr>
      </w:pPr>
      <w:r w:rsidRPr="00365657">
        <w:rPr>
          <w:rFonts w:eastAsia="Times New Roman" w:cs="Times New Roman"/>
          <w:color w:val="222222"/>
          <w:szCs w:val="28"/>
        </w:rPr>
        <w:t>- Chủ trì: Chủ tịch hoặc Phó chủ tịch</w:t>
      </w:r>
      <w:r w:rsidR="00746F8B">
        <w:rPr>
          <w:rFonts w:eastAsia="Times New Roman" w:cs="Times New Roman"/>
          <w:color w:val="222222"/>
          <w:szCs w:val="28"/>
        </w:rPr>
        <w:t xml:space="preserve"> Hội CCB tỉnh.</w:t>
      </w:r>
    </w:p>
    <w:p w:rsidR="008D750D" w:rsidRPr="00365657" w:rsidRDefault="008D750D" w:rsidP="006C517B">
      <w:pPr>
        <w:shd w:val="clear" w:color="auto" w:fill="FFFFFF"/>
        <w:spacing w:before="60" w:after="60" w:line="240" w:lineRule="auto"/>
        <w:ind w:firstLine="720"/>
        <w:jc w:val="both"/>
        <w:rPr>
          <w:rFonts w:eastAsia="Times New Roman" w:cs="Times New Roman"/>
          <w:color w:val="222222"/>
          <w:szCs w:val="28"/>
        </w:rPr>
      </w:pPr>
      <w:r w:rsidRPr="00365657">
        <w:rPr>
          <w:rFonts w:eastAsia="Times New Roman" w:cs="Times New Roman"/>
          <w:color w:val="222222"/>
          <w:szCs w:val="28"/>
        </w:rPr>
        <w:t>- Uỷ viên thường trực: Phó ban Phong trào - Văn phòng</w:t>
      </w:r>
      <w:r w:rsidR="00746F8B">
        <w:rPr>
          <w:rFonts w:eastAsia="Times New Roman" w:cs="Times New Roman"/>
          <w:color w:val="222222"/>
          <w:szCs w:val="28"/>
        </w:rPr>
        <w:t>.</w:t>
      </w:r>
    </w:p>
    <w:p w:rsidR="007157D0" w:rsidRPr="00365657" w:rsidRDefault="002B290B" w:rsidP="006C517B">
      <w:pPr>
        <w:shd w:val="clear" w:color="auto" w:fill="FFFFFF"/>
        <w:spacing w:before="60" w:after="60" w:line="240" w:lineRule="auto"/>
        <w:ind w:firstLine="720"/>
        <w:jc w:val="both"/>
        <w:rPr>
          <w:rFonts w:eastAsia="Times New Roman" w:cs="Times New Roman"/>
          <w:b/>
          <w:color w:val="222222"/>
          <w:szCs w:val="28"/>
        </w:rPr>
      </w:pPr>
      <w:r w:rsidRPr="00365657">
        <w:rPr>
          <w:rFonts w:eastAsia="Times New Roman" w:cs="Times New Roman"/>
          <w:b/>
          <w:color w:val="222222"/>
          <w:szCs w:val="28"/>
        </w:rPr>
        <w:t>III. KẾ HOẠCH GIÁM SÁT</w:t>
      </w:r>
    </w:p>
    <w:p w:rsidR="002B290B" w:rsidRPr="00365657" w:rsidRDefault="002B290B" w:rsidP="006C517B">
      <w:pPr>
        <w:shd w:val="clear" w:color="auto" w:fill="FFFFFF"/>
        <w:spacing w:before="60" w:after="60" w:line="240" w:lineRule="auto"/>
        <w:ind w:firstLine="720"/>
        <w:jc w:val="both"/>
        <w:rPr>
          <w:rFonts w:eastAsia="Times New Roman" w:cs="Times New Roman"/>
          <w:b/>
          <w:color w:val="222222"/>
          <w:szCs w:val="28"/>
        </w:rPr>
      </w:pPr>
      <w:r w:rsidRPr="00365657">
        <w:rPr>
          <w:rFonts w:eastAsia="Times New Roman" w:cs="Times New Roman"/>
          <w:b/>
          <w:color w:val="222222"/>
          <w:szCs w:val="28"/>
        </w:rPr>
        <w:t>1. Nội dung</w:t>
      </w:r>
    </w:p>
    <w:p w:rsidR="006C517B" w:rsidRPr="00365657" w:rsidRDefault="002B290B" w:rsidP="006C517B">
      <w:pPr>
        <w:shd w:val="clear" w:color="auto" w:fill="FFFFFF"/>
        <w:spacing w:before="60" w:after="60" w:line="240" w:lineRule="auto"/>
        <w:ind w:firstLine="720"/>
        <w:jc w:val="both"/>
        <w:rPr>
          <w:rFonts w:eastAsia="Times New Roman" w:cs="Times New Roman"/>
          <w:color w:val="222222"/>
          <w:szCs w:val="28"/>
        </w:rPr>
      </w:pPr>
      <w:r w:rsidRPr="00365657">
        <w:rPr>
          <w:rFonts w:eastAsia="Times New Roman" w:cs="Times New Roman"/>
          <w:color w:val="222222"/>
          <w:szCs w:val="28"/>
        </w:rPr>
        <w:t>- Giám sát toàn bộ hoạt động uỷ thác do Hội CCB cấp huyện quản lý.</w:t>
      </w:r>
    </w:p>
    <w:p w:rsidR="002B290B" w:rsidRPr="00365657" w:rsidRDefault="002B290B" w:rsidP="006C517B">
      <w:pPr>
        <w:shd w:val="clear" w:color="auto" w:fill="FFFFFF"/>
        <w:spacing w:before="60" w:after="60" w:line="240" w:lineRule="auto"/>
        <w:ind w:firstLine="720"/>
        <w:jc w:val="both"/>
        <w:rPr>
          <w:rFonts w:eastAsia="Times New Roman" w:cs="Times New Roman"/>
          <w:color w:val="222222"/>
          <w:szCs w:val="28"/>
        </w:rPr>
      </w:pPr>
      <w:r w:rsidRPr="00365657">
        <w:rPr>
          <w:rFonts w:eastAsia="Times New Roman" w:cs="Times New Roman"/>
          <w:color w:val="222222"/>
          <w:szCs w:val="28"/>
        </w:rPr>
        <w:t>- Cán bộ được phân công giám sát có trách nhiệm tổ chức thực hiện, báo cáo và chịu trách nhiệm trước Thường trực Hội CCB tỉnh về kết quả thực hiện giám sát.</w:t>
      </w:r>
    </w:p>
    <w:p w:rsidR="002B290B" w:rsidRPr="00365657" w:rsidRDefault="002D6658" w:rsidP="006C517B">
      <w:pPr>
        <w:shd w:val="clear" w:color="auto" w:fill="FFFFFF"/>
        <w:spacing w:before="60" w:after="60" w:line="240" w:lineRule="auto"/>
        <w:ind w:firstLine="720"/>
        <w:jc w:val="both"/>
        <w:rPr>
          <w:rFonts w:eastAsia="Times New Roman" w:cs="Times New Roman"/>
          <w:b/>
          <w:color w:val="222222"/>
          <w:szCs w:val="28"/>
        </w:rPr>
      </w:pPr>
      <w:r w:rsidRPr="00365657">
        <w:rPr>
          <w:rFonts w:eastAsia="Times New Roman" w:cs="Times New Roman"/>
          <w:b/>
          <w:color w:val="222222"/>
          <w:szCs w:val="28"/>
        </w:rPr>
        <w:t>2. Thời hiệu giám sát</w:t>
      </w:r>
    </w:p>
    <w:p w:rsidR="002D6658" w:rsidRPr="00365657" w:rsidRDefault="002D6658" w:rsidP="006C517B">
      <w:pPr>
        <w:shd w:val="clear" w:color="auto" w:fill="FFFFFF"/>
        <w:spacing w:before="60" w:after="60" w:line="240" w:lineRule="auto"/>
        <w:ind w:firstLine="720"/>
        <w:jc w:val="both"/>
        <w:rPr>
          <w:rFonts w:eastAsia="Times New Roman" w:cs="Times New Roman"/>
          <w:color w:val="222222"/>
          <w:szCs w:val="28"/>
        </w:rPr>
      </w:pPr>
      <w:r w:rsidRPr="00365657">
        <w:rPr>
          <w:rFonts w:eastAsia="Times New Roman" w:cs="Times New Roman"/>
          <w:color w:val="222222"/>
          <w:szCs w:val="28"/>
        </w:rPr>
        <w:t>Được thực hiện hàng tháng, hàng quý thông qua kết quả uỷ thác của Hội. Bắt đầu từ tháng 2 năm 2024.</w:t>
      </w:r>
    </w:p>
    <w:p w:rsidR="002D6658" w:rsidRPr="00365657" w:rsidRDefault="002D6658" w:rsidP="006C517B">
      <w:pPr>
        <w:shd w:val="clear" w:color="auto" w:fill="FFFFFF"/>
        <w:spacing w:before="60" w:after="60" w:line="240" w:lineRule="auto"/>
        <w:ind w:firstLine="720"/>
        <w:jc w:val="both"/>
        <w:rPr>
          <w:rFonts w:eastAsia="Times New Roman" w:cs="Times New Roman"/>
          <w:b/>
          <w:color w:val="222222"/>
          <w:szCs w:val="28"/>
        </w:rPr>
      </w:pPr>
      <w:r w:rsidRPr="00365657">
        <w:rPr>
          <w:rFonts w:eastAsia="Times New Roman" w:cs="Times New Roman"/>
          <w:b/>
          <w:color w:val="222222"/>
          <w:szCs w:val="28"/>
        </w:rPr>
        <w:t>3. Phân công cán bộ giám sát</w:t>
      </w:r>
    </w:p>
    <w:p w:rsidR="002D6658" w:rsidRPr="00365657" w:rsidRDefault="002D6658" w:rsidP="006C517B">
      <w:pPr>
        <w:shd w:val="clear" w:color="auto" w:fill="FFFFFF"/>
        <w:spacing w:before="60" w:after="60" w:line="240" w:lineRule="auto"/>
        <w:ind w:firstLine="720"/>
        <w:jc w:val="both"/>
        <w:rPr>
          <w:rFonts w:eastAsia="Times New Roman" w:cs="Times New Roman"/>
          <w:color w:val="222222"/>
          <w:szCs w:val="28"/>
        </w:rPr>
      </w:pPr>
      <w:r w:rsidRPr="00365657">
        <w:rPr>
          <w:rFonts w:eastAsia="Times New Roman" w:cs="Times New Roman"/>
          <w:color w:val="222222"/>
          <w:szCs w:val="28"/>
        </w:rPr>
        <w:t xml:space="preserve">Đ/c Phó ban Phong trào </w:t>
      </w:r>
      <w:r w:rsidR="00746F8B">
        <w:rPr>
          <w:rFonts w:eastAsia="Times New Roman" w:cs="Times New Roman"/>
          <w:color w:val="222222"/>
          <w:szCs w:val="28"/>
        </w:rPr>
        <w:t>-</w:t>
      </w:r>
      <w:r w:rsidRPr="00365657">
        <w:rPr>
          <w:rFonts w:eastAsia="Times New Roman" w:cs="Times New Roman"/>
          <w:color w:val="222222"/>
          <w:szCs w:val="28"/>
        </w:rPr>
        <w:t xml:space="preserve"> Văn phòng thực hiện.</w:t>
      </w:r>
    </w:p>
    <w:p w:rsidR="00001A60" w:rsidRPr="00365657" w:rsidRDefault="00B03277" w:rsidP="00001A60">
      <w:pPr>
        <w:shd w:val="clear" w:color="auto" w:fill="FFFFFF"/>
        <w:spacing w:before="60" w:after="60" w:line="240" w:lineRule="auto"/>
        <w:ind w:firstLine="720"/>
        <w:jc w:val="both"/>
        <w:rPr>
          <w:rFonts w:eastAsia="Times New Roman" w:cs="Times New Roman"/>
          <w:b/>
          <w:color w:val="222222"/>
          <w:szCs w:val="28"/>
        </w:rPr>
      </w:pPr>
      <w:r w:rsidRPr="00365657">
        <w:rPr>
          <w:rFonts w:eastAsia="Times New Roman" w:cs="Times New Roman"/>
          <w:b/>
          <w:color w:val="222222"/>
          <w:szCs w:val="28"/>
        </w:rPr>
        <w:t>I</w:t>
      </w:r>
      <w:r w:rsidR="00001A60" w:rsidRPr="00365657">
        <w:rPr>
          <w:rFonts w:eastAsia="Times New Roman" w:cs="Times New Roman"/>
          <w:b/>
          <w:color w:val="222222"/>
          <w:szCs w:val="28"/>
        </w:rPr>
        <w:t>V. TỔ CHỨC THỰC HIỆN</w:t>
      </w:r>
    </w:p>
    <w:p w:rsidR="00001A60" w:rsidRPr="00365657" w:rsidRDefault="00001A60" w:rsidP="00001A60">
      <w:pPr>
        <w:shd w:val="clear" w:color="auto" w:fill="FFFFFF"/>
        <w:spacing w:before="60" w:after="60" w:line="240" w:lineRule="auto"/>
        <w:jc w:val="both"/>
        <w:rPr>
          <w:rFonts w:eastAsia="Times New Roman" w:cs="Times New Roman"/>
          <w:b/>
          <w:color w:val="222222"/>
          <w:szCs w:val="28"/>
        </w:rPr>
      </w:pPr>
      <w:r w:rsidRPr="00365657">
        <w:rPr>
          <w:rFonts w:eastAsia="Times New Roman" w:cs="Times New Roman"/>
          <w:color w:val="222222"/>
          <w:szCs w:val="28"/>
        </w:rPr>
        <w:tab/>
      </w:r>
      <w:r w:rsidRPr="00365657">
        <w:rPr>
          <w:rFonts w:eastAsia="Times New Roman" w:cs="Times New Roman"/>
          <w:b/>
          <w:color w:val="222222"/>
          <w:szCs w:val="28"/>
        </w:rPr>
        <w:t>1. Thường trực Hội CCB tỉnh</w:t>
      </w:r>
    </w:p>
    <w:p w:rsidR="00C91E8E" w:rsidRDefault="00001A60" w:rsidP="00001A60">
      <w:pPr>
        <w:shd w:val="clear" w:color="auto" w:fill="FFFFFF"/>
        <w:spacing w:before="60" w:after="60" w:line="240" w:lineRule="auto"/>
        <w:jc w:val="both"/>
        <w:rPr>
          <w:rFonts w:eastAsia="Times New Roman" w:cs="Times New Roman"/>
          <w:color w:val="222222"/>
          <w:szCs w:val="28"/>
        </w:rPr>
      </w:pPr>
      <w:r w:rsidRPr="00365657">
        <w:rPr>
          <w:rFonts w:eastAsia="Times New Roman" w:cs="Times New Roman"/>
          <w:color w:val="222222"/>
          <w:szCs w:val="28"/>
        </w:rPr>
        <w:tab/>
      </w:r>
      <w:r w:rsidR="00C91E8E">
        <w:rPr>
          <w:rFonts w:eastAsia="Times New Roman" w:cs="Times New Roman"/>
          <w:color w:val="222222"/>
          <w:szCs w:val="28"/>
        </w:rPr>
        <w:t xml:space="preserve">- </w:t>
      </w:r>
      <w:r w:rsidRPr="00365657">
        <w:rPr>
          <w:rFonts w:eastAsia="Times New Roman" w:cs="Times New Roman"/>
          <w:color w:val="222222"/>
          <w:szCs w:val="28"/>
        </w:rPr>
        <w:t>Lập kế ho</w:t>
      </w:r>
      <w:r w:rsidR="00C91E8E">
        <w:rPr>
          <w:rFonts w:eastAsia="Times New Roman" w:cs="Times New Roman"/>
          <w:color w:val="222222"/>
          <w:szCs w:val="28"/>
        </w:rPr>
        <w:t>ạch, chuẩn bị nội dung kiểm tra;</w:t>
      </w:r>
      <w:r w:rsidRPr="00365657">
        <w:rPr>
          <w:rFonts w:eastAsia="Times New Roman" w:cs="Times New Roman"/>
          <w:color w:val="222222"/>
          <w:szCs w:val="28"/>
        </w:rPr>
        <w:t xml:space="preserve"> thông báo thời gian</w:t>
      </w:r>
      <w:r w:rsidR="00C91E8E">
        <w:rPr>
          <w:rFonts w:eastAsia="Times New Roman" w:cs="Times New Roman"/>
          <w:color w:val="222222"/>
          <w:szCs w:val="28"/>
        </w:rPr>
        <w:t>, địa điểm</w:t>
      </w:r>
      <w:r w:rsidRPr="00365657">
        <w:rPr>
          <w:rFonts w:eastAsia="Times New Roman" w:cs="Times New Roman"/>
          <w:color w:val="222222"/>
          <w:szCs w:val="28"/>
        </w:rPr>
        <w:t xml:space="preserve"> cụ thể cho </w:t>
      </w:r>
      <w:r w:rsidR="00C91E8E">
        <w:rPr>
          <w:rFonts w:eastAsia="Times New Roman" w:cs="Times New Roman"/>
          <w:color w:val="222222"/>
          <w:szCs w:val="28"/>
        </w:rPr>
        <w:t>đơn vị được kiểm tra trước 03</w:t>
      </w:r>
      <w:r w:rsidRPr="00365657">
        <w:rPr>
          <w:rFonts w:eastAsia="Times New Roman" w:cs="Times New Roman"/>
          <w:color w:val="222222"/>
          <w:szCs w:val="28"/>
        </w:rPr>
        <w:t xml:space="preserve"> ngày</w:t>
      </w:r>
      <w:r w:rsidR="00C91E8E">
        <w:rPr>
          <w:rFonts w:eastAsia="Times New Roman" w:cs="Times New Roman"/>
          <w:color w:val="222222"/>
          <w:szCs w:val="28"/>
        </w:rPr>
        <w:t xml:space="preserve"> (trừ trường hợp đột xuất)</w:t>
      </w:r>
      <w:r w:rsidRPr="00365657">
        <w:rPr>
          <w:rFonts w:eastAsia="Times New Roman" w:cs="Times New Roman"/>
          <w:color w:val="222222"/>
          <w:szCs w:val="28"/>
        </w:rPr>
        <w:t xml:space="preserve">; </w:t>
      </w:r>
    </w:p>
    <w:p w:rsidR="00A92C07" w:rsidRDefault="00C91E8E" w:rsidP="00001A60">
      <w:pPr>
        <w:shd w:val="clear" w:color="auto" w:fill="FFFFFF"/>
        <w:spacing w:before="60" w:after="60" w:line="240" w:lineRule="auto"/>
        <w:jc w:val="both"/>
        <w:rPr>
          <w:rFonts w:eastAsia="Times New Roman" w:cs="Times New Roman"/>
          <w:color w:val="222222"/>
          <w:szCs w:val="28"/>
        </w:rPr>
      </w:pPr>
      <w:r>
        <w:rPr>
          <w:rFonts w:eastAsia="Times New Roman" w:cs="Times New Roman"/>
          <w:color w:val="222222"/>
          <w:szCs w:val="28"/>
        </w:rPr>
        <w:tab/>
        <w:t>- Sau kiểm tra lưu trữ Biên bản kiểm tra</w:t>
      </w:r>
      <w:r w:rsidR="00A92C07">
        <w:rPr>
          <w:rFonts w:eastAsia="Times New Roman" w:cs="Times New Roman"/>
          <w:color w:val="222222"/>
          <w:szCs w:val="28"/>
        </w:rPr>
        <w:t>, các tài liệu khác có liên quan</w:t>
      </w:r>
      <w:r>
        <w:rPr>
          <w:rFonts w:eastAsia="Times New Roman" w:cs="Times New Roman"/>
          <w:color w:val="222222"/>
          <w:szCs w:val="28"/>
        </w:rPr>
        <w:t xml:space="preserve"> (cấp huyện, cấp xã, Tổ TK&amp;VV)</w:t>
      </w:r>
      <w:r w:rsidR="00A92C07">
        <w:rPr>
          <w:rFonts w:eastAsia="Times New Roman" w:cs="Times New Roman"/>
          <w:color w:val="222222"/>
          <w:szCs w:val="28"/>
        </w:rPr>
        <w:t xml:space="preserve"> và phiếu kiểm tra sử dụng vốn vay theo đúng quy định.</w:t>
      </w:r>
    </w:p>
    <w:p w:rsidR="00C91E8E" w:rsidRDefault="00A92C07" w:rsidP="00502ED1">
      <w:pPr>
        <w:shd w:val="clear" w:color="auto" w:fill="FFFFFF"/>
        <w:spacing w:before="60" w:after="60" w:line="240" w:lineRule="auto"/>
        <w:ind w:firstLine="720"/>
        <w:jc w:val="both"/>
        <w:rPr>
          <w:rFonts w:eastAsia="Times New Roman" w:cs="Times New Roman"/>
          <w:color w:val="222222"/>
          <w:szCs w:val="28"/>
        </w:rPr>
      </w:pPr>
      <w:r>
        <w:rPr>
          <w:rFonts w:eastAsia="Times New Roman" w:cs="Times New Roman"/>
          <w:color w:val="222222"/>
          <w:szCs w:val="28"/>
        </w:rPr>
        <w:t xml:space="preserve">- Lập báo cáo tổng hợp kết quả kiểm tra </w:t>
      </w:r>
      <w:r w:rsidRPr="00A92C07">
        <w:rPr>
          <w:rFonts w:eastAsia="Times New Roman" w:cs="Times New Roman"/>
          <w:i/>
          <w:color w:val="222222"/>
          <w:szCs w:val="28"/>
        </w:rPr>
        <w:t>(Mẫu 04/BC-TH)</w:t>
      </w:r>
      <w:r>
        <w:rPr>
          <w:rFonts w:eastAsia="Times New Roman" w:cs="Times New Roman"/>
          <w:color w:val="222222"/>
          <w:szCs w:val="28"/>
        </w:rPr>
        <w:t>; phiếu kiểm tra sử dụng vốn vay (bản gốc) gửi Ngân hàng CSXH tỉnh</w:t>
      </w:r>
      <w:r w:rsidR="00502ED1">
        <w:rPr>
          <w:rFonts w:eastAsia="Times New Roman" w:cs="Times New Roman"/>
          <w:color w:val="222222"/>
          <w:szCs w:val="28"/>
        </w:rPr>
        <w:t xml:space="preserve"> theo dõi</w:t>
      </w:r>
      <w:r>
        <w:rPr>
          <w:rFonts w:eastAsia="Times New Roman" w:cs="Times New Roman"/>
          <w:color w:val="222222"/>
          <w:szCs w:val="28"/>
        </w:rPr>
        <w:t>.</w:t>
      </w:r>
      <w:r w:rsidR="00502ED1">
        <w:rPr>
          <w:rFonts w:eastAsia="Times New Roman" w:cs="Times New Roman"/>
          <w:color w:val="222222"/>
          <w:szCs w:val="28"/>
        </w:rPr>
        <w:t xml:space="preserve"> </w:t>
      </w:r>
      <w:r>
        <w:rPr>
          <w:rFonts w:eastAsia="Times New Roman" w:cs="Times New Roman"/>
          <w:color w:val="222222"/>
          <w:szCs w:val="28"/>
        </w:rPr>
        <w:t xml:space="preserve">Báo cáo kết quả kiểm tra </w:t>
      </w:r>
      <w:r w:rsidR="00502ED1">
        <w:rPr>
          <w:rFonts w:eastAsia="Times New Roman" w:cs="Times New Roman"/>
          <w:color w:val="222222"/>
          <w:szCs w:val="28"/>
        </w:rPr>
        <w:t xml:space="preserve">cho </w:t>
      </w:r>
      <w:r>
        <w:rPr>
          <w:rFonts w:eastAsia="Times New Roman" w:cs="Times New Roman"/>
          <w:color w:val="222222"/>
          <w:szCs w:val="28"/>
        </w:rPr>
        <w:t>Thường trực Hội CCB tỉnh trong thời gian sớm nhất.</w:t>
      </w:r>
    </w:p>
    <w:p w:rsidR="00502ED1" w:rsidRPr="00502ED1" w:rsidRDefault="00502ED1" w:rsidP="00502ED1">
      <w:pPr>
        <w:shd w:val="clear" w:color="auto" w:fill="FFFFFF"/>
        <w:spacing w:before="60" w:after="60" w:line="240" w:lineRule="auto"/>
        <w:ind w:firstLine="720"/>
        <w:jc w:val="both"/>
        <w:rPr>
          <w:rFonts w:eastAsia="Times New Roman" w:cs="Times New Roman"/>
          <w:b/>
          <w:color w:val="222222"/>
          <w:szCs w:val="28"/>
        </w:rPr>
      </w:pPr>
      <w:r w:rsidRPr="00502ED1">
        <w:rPr>
          <w:rFonts w:eastAsia="Times New Roman" w:cs="Times New Roman"/>
          <w:b/>
          <w:color w:val="222222"/>
          <w:szCs w:val="28"/>
        </w:rPr>
        <w:t>2. Cán bộ chuyên trách</w:t>
      </w:r>
    </w:p>
    <w:p w:rsidR="002F7D2A" w:rsidRDefault="002F7D2A" w:rsidP="00502ED1">
      <w:pPr>
        <w:shd w:val="clear" w:color="auto" w:fill="FFFFFF"/>
        <w:spacing w:before="60" w:after="60" w:line="240" w:lineRule="auto"/>
        <w:ind w:firstLine="720"/>
        <w:jc w:val="both"/>
        <w:rPr>
          <w:rFonts w:eastAsia="Times New Roman" w:cs="Times New Roman"/>
          <w:color w:val="222222"/>
          <w:szCs w:val="28"/>
        </w:rPr>
      </w:pPr>
      <w:r>
        <w:rPr>
          <w:rFonts w:eastAsia="Times New Roman" w:cs="Times New Roman"/>
          <w:color w:val="222222"/>
          <w:szCs w:val="28"/>
        </w:rPr>
        <w:t xml:space="preserve">- Tham mưu Thường trực Hội CCB tỉnh về thời gian, địa điểm, đơn vị, </w:t>
      </w:r>
      <w:r w:rsidR="003B2916">
        <w:rPr>
          <w:rFonts w:eastAsia="Times New Roman" w:cs="Times New Roman"/>
          <w:color w:val="222222"/>
          <w:szCs w:val="28"/>
        </w:rPr>
        <w:t xml:space="preserve">nội dung </w:t>
      </w:r>
      <w:r>
        <w:rPr>
          <w:rFonts w:eastAsia="Times New Roman" w:cs="Times New Roman"/>
          <w:color w:val="222222"/>
          <w:szCs w:val="28"/>
        </w:rPr>
        <w:t xml:space="preserve">kiểm tra </w:t>
      </w:r>
      <w:r w:rsidR="003B2916">
        <w:rPr>
          <w:rFonts w:eastAsia="Times New Roman" w:cs="Times New Roman"/>
          <w:color w:val="222222"/>
          <w:szCs w:val="28"/>
        </w:rPr>
        <w:t xml:space="preserve">chính thức; </w:t>
      </w:r>
      <w:r>
        <w:rPr>
          <w:rFonts w:eastAsia="Times New Roman" w:cs="Times New Roman"/>
          <w:color w:val="222222"/>
          <w:szCs w:val="28"/>
        </w:rPr>
        <w:t>thông báo và hợp đồng cụ thể với Hội CCB các huyện, thị xã, thành phố.</w:t>
      </w:r>
    </w:p>
    <w:p w:rsidR="008F5CE0" w:rsidRDefault="008F5CE0" w:rsidP="00502ED1">
      <w:pPr>
        <w:shd w:val="clear" w:color="auto" w:fill="FFFFFF"/>
        <w:spacing w:before="60" w:after="60" w:line="240" w:lineRule="auto"/>
        <w:ind w:firstLine="720"/>
        <w:jc w:val="both"/>
        <w:rPr>
          <w:rFonts w:eastAsia="Times New Roman" w:cs="Times New Roman"/>
          <w:color w:val="222222"/>
          <w:szCs w:val="28"/>
        </w:rPr>
      </w:pPr>
      <w:r>
        <w:rPr>
          <w:rFonts w:eastAsia="Times New Roman" w:cs="Times New Roman"/>
          <w:color w:val="222222"/>
          <w:szCs w:val="28"/>
        </w:rPr>
        <w:t>- Nhập Kế hoạch và kết quả kiểm tra trên phần nềm ứng dụng để Ngân hàng CSXH tỉnh nắm bắt, theo dõi.</w:t>
      </w:r>
    </w:p>
    <w:p w:rsidR="00502ED1" w:rsidRDefault="008F5CE0" w:rsidP="00502ED1">
      <w:pPr>
        <w:shd w:val="clear" w:color="auto" w:fill="FFFFFF"/>
        <w:spacing w:before="60" w:after="60" w:line="240" w:lineRule="auto"/>
        <w:ind w:firstLine="720"/>
        <w:jc w:val="both"/>
        <w:rPr>
          <w:rFonts w:eastAsia="Times New Roman" w:cs="Times New Roman"/>
          <w:color w:val="222222"/>
          <w:szCs w:val="28"/>
        </w:rPr>
      </w:pPr>
      <w:r>
        <w:rPr>
          <w:rFonts w:eastAsia="Times New Roman" w:cs="Times New Roman"/>
          <w:color w:val="222222"/>
          <w:szCs w:val="28"/>
        </w:rPr>
        <w:t xml:space="preserve">- Theo dõi, đôn đốc đơn vị được kiểm tra khắc phục tồn tại, sai sót; báo cáo kết quả, thời gian khắc phục cho trường trực Hội CCB tỉnh. </w:t>
      </w:r>
    </w:p>
    <w:p w:rsidR="003B2916" w:rsidRDefault="003B2916" w:rsidP="00502ED1">
      <w:pPr>
        <w:shd w:val="clear" w:color="auto" w:fill="FFFFFF"/>
        <w:spacing w:before="60" w:after="60" w:line="240" w:lineRule="auto"/>
        <w:ind w:firstLine="720"/>
        <w:jc w:val="both"/>
        <w:rPr>
          <w:rFonts w:eastAsia="Times New Roman" w:cs="Times New Roman"/>
          <w:b/>
          <w:color w:val="222222"/>
          <w:szCs w:val="28"/>
        </w:rPr>
      </w:pPr>
    </w:p>
    <w:p w:rsidR="008F5CE0" w:rsidRPr="00487547" w:rsidRDefault="00487547" w:rsidP="00502ED1">
      <w:pPr>
        <w:shd w:val="clear" w:color="auto" w:fill="FFFFFF"/>
        <w:spacing w:before="60" w:after="60" w:line="240" w:lineRule="auto"/>
        <w:ind w:firstLine="720"/>
        <w:jc w:val="both"/>
        <w:rPr>
          <w:rFonts w:eastAsia="Times New Roman" w:cs="Times New Roman"/>
          <w:b/>
          <w:color w:val="222222"/>
          <w:szCs w:val="28"/>
        </w:rPr>
      </w:pPr>
      <w:r w:rsidRPr="00487547">
        <w:rPr>
          <w:rFonts w:eastAsia="Times New Roman" w:cs="Times New Roman"/>
          <w:b/>
          <w:color w:val="222222"/>
          <w:szCs w:val="28"/>
        </w:rPr>
        <w:lastRenderedPageBreak/>
        <w:t>3. Đối với các đơn vị được kiểm tra</w:t>
      </w:r>
    </w:p>
    <w:p w:rsidR="009C388B" w:rsidRDefault="009C388B" w:rsidP="00FC5611">
      <w:pPr>
        <w:shd w:val="clear" w:color="auto" w:fill="FFFFFF"/>
        <w:spacing w:before="60" w:after="60" w:line="240" w:lineRule="auto"/>
        <w:ind w:firstLine="720"/>
        <w:jc w:val="both"/>
        <w:rPr>
          <w:rFonts w:eastAsia="Times New Roman" w:cs="Times New Roman"/>
          <w:color w:val="222222"/>
          <w:szCs w:val="28"/>
        </w:rPr>
      </w:pPr>
      <w:r>
        <w:rPr>
          <w:rFonts w:eastAsia="Times New Roman" w:cs="Times New Roman"/>
          <w:color w:val="222222"/>
          <w:szCs w:val="28"/>
        </w:rPr>
        <w:t xml:space="preserve">- Thường trực Hội CCB các huyện, thị, thành phố khi nhận được thông báo thời gian, địa điểm, hình thức, nội dung kiểm tra chính thức </w:t>
      </w:r>
      <w:r w:rsidRPr="009C388B">
        <w:rPr>
          <w:rFonts w:eastAsia="Times New Roman" w:cs="Times New Roman"/>
          <w:b/>
          <w:i/>
          <w:color w:val="222222"/>
          <w:szCs w:val="28"/>
        </w:rPr>
        <w:t>(bằng văn bản hoặc qua điện thoại)</w:t>
      </w:r>
      <w:r>
        <w:rPr>
          <w:rFonts w:eastAsia="Times New Roman" w:cs="Times New Roman"/>
          <w:color w:val="222222"/>
          <w:szCs w:val="28"/>
        </w:rPr>
        <w:t xml:space="preserve"> có trách nhiệm thông báo đến Hội CCB cơ sở và Tổ TK&amp;VV.</w:t>
      </w:r>
    </w:p>
    <w:p w:rsidR="00FC5611" w:rsidRPr="00365657" w:rsidRDefault="00220472" w:rsidP="00FC5611">
      <w:pPr>
        <w:shd w:val="clear" w:color="auto" w:fill="FFFFFF"/>
        <w:spacing w:before="60" w:after="60" w:line="240" w:lineRule="auto"/>
        <w:ind w:firstLine="720"/>
        <w:jc w:val="both"/>
        <w:rPr>
          <w:rFonts w:eastAsia="Times New Roman" w:cs="Times New Roman"/>
          <w:color w:val="222222"/>
          <w:szCs w:val="28"/>
        </w:rPr>
      </w:pPr>
      <w:r>
        <w:rPr>
          <w:rFonts w:eastAsia="Times New Roman" w:cs="Times New Roman"/>
          <w:color w:val="222222"/>
          <w:szCs w:val="28"/>
        </w:rPr>
        <w:t xml:space="preserve">- </w:t>
      </w:r>
      <w:r w:rsidR="00AA4172">
        <w:rPr>
          <w:rFonts w:eastAsia="Times New Roman" w:cs="Times New Roman"/>
          <w:color w:val="222222"/>
          <w:szCs w:val="28"/>
        </w:rPr>
        <w:t xml:space="preserve">Chuẩn bị đầy đủ các nội dung, tài liệu </w:t>
      </w:r>
      <w:r w:rsidR="00FC5611">
        <w:rPr>
          <w:rFonts w:eastAsia="Times New Roman" w:cs="Times New Roman"/>
          <w:color w:val="222222"/>
          <w:szCs w:val="28"/>
        </w:rPr>
        <w:t>và sổ</w:t>
      </w:r>
      <w:r w:rsidR="00001A60" w:rsidRPr="00365657">
        <w:rPr>
          <w:rFonts w:eastAsia="Times New Roman" w:cs="Times New Roman"/>
          <w:color w:val="222222"/>
          <w:szCs w:val="28"/>
        </w:rPr>
        <w:t xml:space="preserve"> sách liên quan đến nội dung kiểm tra; </w:t>
      </w:r>
      <w:r w:rsidR="00FC5611">
        <w:rPr>
          <w:rFonts w:eastAsia="Times New Roman" w:cs="Times New Roman"/>
          <w:color w:val="222222"/>
          <w:szCs w:val="28"/>
        </w:rPr>
        <w:t>Hội CCB cấp huyện thông báo đến</w:t>
      </w:r>
      <w:r w:rsidR="00001A60" w:rsidRPr="00365657">
        <w:rPr>
          <w:rFonts w:eastAsia="Times New Roman" w:cs="Times New Roman"/>
          <w:color w:val="222222"/>
          <w:szCs w:val="28"/>
        </w:rPr>
        <w:t xml:space="preserve"> Hội CCB </w:t>
      </w:r>
      <w:r w:rsidR="00FC5611">
        <w:rPr>
          <w:rFonts w:eastAsia="Times New Roman" w:cs="Times New Roman"/>
          <w:color w:val="222222"/>
          <w:szCs w:val="28"/>
        </w:rPr>
        <w:t>cấp</w:t>
      </w:r>
      <w:r w:rsidR="00001A60" w:rsidRPr="00365657">
        <w:rPr>
          <w:rFonts w:eastAsia="Times New Roman" w:cs="Times New Roman"/>
          <w:color w:val="222222"/>
          <w:szCs w:val="28"/>
        </w:rPr>
        <w:t xml:space="preserve"> xã và Tổ TK&amp;VV</w:t>
      </w:r>
      <w:r w:rsidR="00FC5611">
        <w:rPr>
          <w:rFonts w:eastAsia="Times New Roman" w:cs="Times New Roman"/>
          <w:color w:val="222222"/>
          <w:szCs w:val="28"/>
        </w:rPr>
        <w:t>, khách hàng thời gian, địa điểm kiểm tra.</w:t>
      </w:r>
    </w:p>
    <w:p w:rsidR="00220472" w:rsidRPr="00365657" w:rsidRDefault="00220472" w:rsidP="00220472">
      <w:pPr>
        <w:shd w:val="clear" w:color="auto" w:fill="FFFFFF"/>
        <w:spacing w:before="60" w:after="60" w:line="240" w:lineRule="auto"/>
        <w:ind w:firstLine="720"/>
        <w:jc w:val="both"/>
        <w:rPr>
          <w:rFonts w:eastAsia="Times New Roman" w:cs="Times New Roman"/>
          <w:color w:val="222222"/>
          <w:szCs w:val="28"/>
        </w:rPr>
      </w:pPr>
      <w:r>
        <w:rPr>
          <w:rFonts w:eastAsia="Times New Roman" w:cs="Times New Roman"/>
          <w:color w:val="222222"/>
          <w:szCs w:val="28"/>
        </w:rPr>
        <w:t xml:space="preserve">- </w:t>
      </w:r>
      <w:r w:rsidRPr="00365657">
        <w:rPr>
          <w:rFonts w:eastAsia="Times New Roman" w:cs="Times New Roman"/>
          <w:color w:val="222222"/>
          <w:szCs w:val="28"/>
        </w:rPr>
        <w:t xml:space="preserve">Bố trí nơi làm việc cho đoàn kiểm tra. </w:t>
      </w:r>
    </w:p>
    <w:p w:rsidR="00FC5611" w:rsidRDefault="00220472" w:rsidP="00001A60">
      <w:pPr>
        <w:shd w:val="clear" w:color="auto" w:fill="FFFFFF"/>
        <w:spacing w:before="60" w:after="60" w:line="240" w:lineRule="auto"/>
        <w:ind w:firstLine="720"/>
        <w:jc w:val="both"/>
        <w:rPr>
          <w:rFonts w:eastAsia="Times New Roman" w:cs="Times New Roman"/>
          <w:color w:val="222222"/>
          <w:szCs w:val="28"/>
        </w:rPr>
      </w:pPr>
      <w:r>
        <w:rPr>
          <w:rFonts w:eastAsia="Times New Roman" w:cs="Times New Roman"/>
          <w:color w:val="222222"/>
          <w:szCs w:val="28"/>
        </w:rPr>
        <w:t xml:space="preserve">- </w:t>
      </w:r>
      <w:r w:rsidR="00001A60" w:rsidRPr="00365657">
        <w:rPr>
          <w:rFonts w:eastAsia="Times New Roman" w:cs="Times New Roman"/>
          <w:color w:val="222222"/>
          <w:szCs w:val="28"/>
        </w:rPr>
        <w:t xml:space="preserve">Chuẩn bị báo cáo bằng văn bản để báo với đoàn kiểm tra. </w:t>
      </w:r>
    </w:p>
    <w:p w:rsidR="00001A60" w:rsidRPr="00365657" w:rsidRDefault="00FC5611" w:rsidP="00001A60">
      <w:pPr>
        <w:shd w:val="clear" w:color="auto" w:fill="FFFFFF"/>
        <w:spacing w:before="60" w:after="60" w:line="240" w:lineRule="auto"/>
        <w:ind w:firstLine="720"/>
        <w:jc w:val="both"/>
        <w:rPr>
          <w:rFonts w:eastAsia="Times New Roman" w:cs="Times New Roman"/>
          <w:color w:val="222222"/>
          <w:szCs w:val="28"/>
        </w:rPr>
      </w:pPr>
      <w:r w:rsidRPr="00FC5611">
        <w:rPr>
          <w:rFonts w:eastAsia="Times New Roman" w:cs="Times New Roman"/>
          <w:b/>
          <w:color w:val="222222"/>
          <w:szCs w:val="28"/>
        </w:rPr>
        <w:t xml:space="preserve">* </w:t>
      </w:r>
      <w:r w:rsidR="00001A60" w:rsidRPr="00FC5611">
        <w:rPr>
          <w:rFonts w:eastAsia="Times New Roman" w:cs="Times New Roman"/>
          <w:b/>
          <w:color w:val="222222"/>
          <w:szCs w:val="28"/>
        </w:rPr>
        <w:t>Chú ý</w:t>
      </w:r>
      <w:r w:rsidRPr="00FC5611">
        <w:rPr>
          <w:rFonts w:eastAsia="Times New Roman" w:cs="Times New Roman"/>
          <w:b/>
          <w:color w:val="222222"/>
          <w:szCs w:val="28"/>
        </w:rPr>
        <w:t>:</w:t>
      </w:r>
      <w:r>
        <w:rPr>
          <w:rFonts w:eastAsia="Times New Roman" w:cs="Times New Roman"/>
          <w:color w:val="222222"/>
          <w:szCs w:val="28"/>
        </w:rPr>
        <w:t xml:space="preserve"> Trong báo cáo cần</w:t>
      </w:r>
      <w:r w:rsidR="00001A60" w:rsidRPr="00365657">
        <w:rPr>
          <w:rFonts w:eastAsia="Times New Roman" w:cs="Times New Roman"/>
          <w:color w:val="222222"/>
          <w:szCs w:val="28"/>
        </w:rPr>
        <w:t xml:space="preserve"> làm rõ tổng số chương trình vay vốn, tổng số dư nợ, tổng số hộ vay, nợ quá hạn</w:t>
      </w:r>
      <w:r>
        <w:rPr>
          <w:rFonts w:eastAsia="Times New Roman" w:cs="Times New Roman"/>
          <w:color w:val="222222"/>
          <w:szCs w:val="28"/>
        </w:rPr>
        <w:t xml:space="preserve"> (số tiền, số hộ, chương trình, thời gian phát sinh nợ)</w:t>
      </w:r>
      <w:r w:rsidR="00001A60" w:rsidRPr="00365657">
        <w:rPr>
          <w:rFonts w:eastAsia="Times New Roman" w:cs="Times New Roman"/>
          <w:color w:val="222222"/>
          <w:szCs w:val="28"/>
        </w:rPr>
        <w:t>,</w:t>
      </w:r>
      <w:r>
        <w:rPr>
          <w:rFonts w:eastAsia="Times New Roman" w:cs="Times New Roman"/>
          <w:color w:val="222222"/>
          <w:szCs w:val="28"/>
        </w:rPr>
        <w:t xml:space="preserve"> lãi tồn (số tiền, số hộ, chương trình, thời gian phát sinh nợ), phương án xử lý</w:t>
      </w:r>
      <w:r w:rsidR="00001A60" w:rsidRPr="00365657">
        <w:rPr>
          <w:rFonts w:eastAsia="Times New Roman" w:cs="Times New Roman"/>
          <w:color w:val="222222"/>
          <w:szCs w:val="28"/>
        </w:rPr>
        <w:t>; có bao nhiều hộ CCB được vay vốn do Hội quản lý, có bao nhiều hội viên CCB vay vốn ở các đoàn thể khác; việc trả lãi của hộ vay đạt bao nhiêu %</w:t>
      </w:r>
      <w:r>
        <w:rPr>
          <w:rFonts w:eastAsia="Times New Roman" w:cs="Times New Roman"/>
          <w:color w:val="222222"/>
          <w:szCs w:val="28"/>
        </w:rPr>
        <w:t xml:space="preserve"> (thực thu/phải thu)</w:t>
      </w:r>
      <w:r w:rsidR="00001A60" w:rsidRPr="00365657">
        <w:rPr>
          <w:rFonts w:eastAsia="Times New Roman" w:cs="Times New Roman"/>
          <w:color w:val="222222"/>
          <w:szCs w:val="28"/>
        </w:rPr>
        <w:t xml:space="preserve">, </w:t>
      </w:r>
      <w:r>
        <w:rPr>
          <w:rFonts w:eastAsia="Times New Roman" w:cs="Times New Roman"/>
          <w:color w:val="222222"/>
          <w:szCs w:val="28"/>
        </w:rPr>
        <w:t xml:space="preserve">dư nợ </w:t>
      </w:r>
      <w:r w:rsidR="00001A60" w:rsidRPr="00365657">
        <w:rPr>
          <w:rFonts w:eastAsia="Times New Roman" w:cs="Times New Roman"/>
          <w:color w:val="222222"/>
          <w:szCs w:val="28"/>
        </w:rPr>
        <w:t>t</w:t>
      </w:r>
      <w:r>
        <w:rPr>
          <w:rFonts w:eastAsia="Times New Roman" w:cs="Times New Roman"/>
          <w:color w:val="222222"/>
          <w:szCs w:val="28"/>
        </w:rPr>
        <w:t>iết kiệm/dư nợ đạt bao nhiều %</w:t>
      </w:r>
      <w:r w:rsidR="00001A60" w:rsidRPr="00365657">
        <w:rPr>
          <w:rFonts w:eastAsia="Times New Roman" w:cs="Times New Roman"/>
          <w:color w:val="222222"/>
          <w:szCs w:val="28"/>
        </w:rPr>
        <w:t>. Đồng thời tổng hợp số Tổ TK&amp;VV ở từng thôn, khối phố của từng xã, phường, thị trấn để báo Đoàn kiểm tra.</w:t>
      </w:r>
    </w:p>
    <w:p w:rsidR="00660E82" w:rsidRDefault="00001A60" w:rsidP="00FC5611">
      <w:pPr>
        <w:shd w:val="clear" w:color="auto" w:fill="FFFFFF"/>
        <w:spacing w:before="60" w:after="60" w:line="240" w:lineRule="auto"/>
        <w:jc w:val="both"/>
        <w:rPr>
          <w:rFonts w:eastAsia="Times New Roman" w:cs="Times New Roman"/>
          <w:color w:val="222222"/>
          <w:szCs w:val="28"/>
        </w:rPr>
      </w:pPr>
      <w:r w:rsidRPr="00365657">
        <w:rPr>
          <w:rFonts w:eastAsia="Times New Roman" w:cs="Times New Roman"/>
          <w:color w:val="222222"/>
          <w:szCs w:val="28"/>
        </w:rPr>
        <w:tab/>
        <w:t>Nhận được Kế hoạch này đề nghị các cơ quan,</w:t>
      </w:r>
      <w:r w:rsidR="00FC5611">
        <w:rPr>
          <w:rFonts w:eastAsia="Times New Roman" w:cs="Times New Roman"/>
          <w:color w:val="222222"/>
          <w:szCs w:val="28"/>
        </w:rPr>
        <w:t xml:space="preserve"> </w:t>
      </w:r>
      <w:r w:rsidR="009C388B">
        <w:rPr>
          <w:rFonts w:eastAsia="Times New Roman" w:cs="Times New Roman"/>
          <w:color w:val="222222"/>
          <w:szCs w:val="28"/>
        </w:rPr>
        <w:t xml:space="preserve">Hội CCB các huyện, thị xã, thành phố </w:t>
      </w:r>
      <w:r w:rsidR="00FC5611">
        <w:rPr>
          <w:rFonts w:eastAsia="Times New Roman" w:cs="Times New Roman"/>
          <w:color w:val="222222"/>
          <w:szCs w:val="28"/>
        </w:rPr>
        <w:t xml:space="preserve"> triển khai thực hiện./.</w:t>
      </w:r>
    </w:p>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248"/>
      </w:tblGrid>
      <w:tr w:rsidR="00E9688A" w:rsidTr="003F4620">
        <w:tc>
          <w:tcPr>
            <w:tcW w:w="4675" w:type="dxa"/>
          </w:tcPr>
          <w:p w:rsidR="00E9688A" w:rsidRPr="00E9688A" w:rsidRDefault="00E9688A" w:rsidP="00D40630">
            <w:pPr>
              <w:jc w:val="both"/>
              <w:rPr>
                <w:rFonts w:cs="Times New Roman"/>
                <w:b/>
                <w:i/>
                <w:color w:val="222222"/>
                <w:sz w:val="24"/>
                <w:szCs w:val="24"/>
              </w:rPr>
            </w:pPr>
            <w:r w:rsidRPr="00E9688A">
              <w:rPr>
                <w:rFonts w:cs="Times New Roman"/>
                <w:b/>
                <w:i/>
                <w:color w:val="222222"/>
                <w:sz w:val="24"/>
                <w:szCs w:val="24"/>
              </w:rPr>
              <w:t>Nơi nhận:</w:t>
            </w:r>
          </w:p>
          <w:p w:rsidR="0062083B" w:rsidRPr="0062083B" w:rsidRDefault="0062083B" w:rsidP="0062083B">
            <w:pPr>
              <w:jc w:val="both"/>
              <w:rPr>
                <w:rFonts w:cs="Times New Roman"/>
                <w:color w:val="001A33"/>
                <w:sz w:val="22"/>
              </w:rPr>
            </w:pPr>
            <w:r w:rsidRPr="0062083B">
              <w:rPr>
                <w:rFonts w:cs="Times New Roman"/>
                <w:color w:val="001A33"/>
                <w:sz w:val="22"/>
              </w:rPr>
              <w:t>- Ban Kinh tế/TW Hội CCB Việt Nam (b/c)</w:t>
            </w:r>
          </w:p>
          <w:p w:rsidR="0062083B" w:rsidRPr="0062083B" w:rsidRDefault="0062083B" w:rsidP="0062083B">
            <w:pPr>
              <w:jc w:val="both"/>
              <w:rPr>
                <w:rFonts w:cs="Times New Roman"/>
                <w:color w:val="001A33"/>
                <w:sz w:val="22"/>
              </w:rPr>
            </w:pPr>
            <w:r w:rsidRPr="0062083B">
              <w:rPr>
                <w:rFonts w:cs="Times New Roman"/>
                <w:color w:val="001A33"/>
                <w:sz w:val="22"/>
              </w:rPr>
              <w:t>- Thương trực Hội CCB tỉnh (b/c);</w:t>
            </w:r>
          </w:p>
          <w:p w:rsidR="0062083B" w:rsidRPr="0062083B" w:rsidRDefault="0062083B" w:rsidP="0062083B">
            <w:pPr>
              <w:jc w:val="both"/>
              <w:rPr>
                <w:rFonts w:cs="Times New Roman"/>
                <w:color w:val="001A33"/>
                <w:sz w:val="22"/>
              </w:rPr>
            </w:pPr>
            <w:r w:rsidRPr="0062083B">
              <w:rPr>
                <w:rFonts w:cs="Times New Roman"/>
                <w:color w:val="001A33"/>
                <w:sz w:val="22"/>
              </w:rPr>
              <w:t>- Phòng Kiểm tra, kiểm soát và Phòng Kế hoạch nghiệp vụ/NHCSXH tỉnh (p/h);</w:t>
            </w:r>
          </w:p>
          <w:p w:rsidR="0062083B" w:rsidRPr="0062083B" w:rsidRDefault="0062083B" w:rsidP="0062083B">
            <w:pPr>
              <w:jc w:val="both"/>
              <w:rPr>
                <w:rFonts w:eastAsia="Times New Roman" w:cs="Times New Roman"/>
                <w:sz w:val="22"/>
              </w:rPr>
            </w:pPr>
            <w:r w:rsidRPr="0062083B">
              <w:rPr>
                <w:rFonts w:cs="Times New Roman"/>
                <w:sz w:val="22"/>
              </w:rPr>
              <w:t xml:space="preserve">- </w:t>
            </w:r>
            <w:r w:rsidRPr="0062083B">
              <w:rPr>
                <w:rFonts w:cs="Times New Roman"/>
                <w:color w:val="001A33"/>
                <w:sz w:val="22"/>
              </w:rPr>
              <w:t xml:space="preserve">Hội CCB các huyện, thị, thành phố </w:t>
            </w:r>
            <w:r w:rsidRPr="0062083B">
              <w:rPr>
                <w:rFonts w:eastAsia="Times New Roman" w:cs="Times New Roman"/>
                <w:sz w:val="22"/>
              </w:rPr>
              <w:t>(t/h);</w:t>
            </w:r>
          </w:p>
          <w:p w:rsidR="00E9688A" w:rsidRDefault="0062083B" w:rsidP="0062083B">
            <w:pPr>
              <w:jc w:val="both"/>
              <w:rPr>
                <w:rFonts w:cs="Times New Roman"/>
                <w:color w:val="222222"/>
              </w:rPr>
            </w:pPr>
            <w:r w:rsidRPr="0062083B">
              <w:rPr>
                <w:rFonts w:cs="Times New Roman"/>
                <w:color w:val="001A33"/>
                <w:sz w:val="22"/>
              </w:rPr>
              <w:t>- Lưu VT, KT.Na23b,</w:t>
            </w:r>
          </w:p>
        </w:tc>
        <w:tc>
          <w:tcPr>
            <w:tcW w:w="5248" w:type="dxa"/>
          </w:tcPr>
          <w:p w:rsidR="00E9688A" w:rsidRPr="00E9688A" w:rsidRDefault="00E9688A" w:rsidP="00E9688A">
            <w:pPr>
              <w:jc w:val="center"/>
              <w:rPr>
                <w:rFonts w:cs="Times New Roman"/>
                <w:b/>
                <w:color w:val="222222"/>
              </w:rPr>
            </w:pPr>
            <w:r w:rsidRPr="00E9688A">
              <w:rPr>
                <w:rFonts w:cs="Times New Roman"/>
                <w:b/>
                <w:color w:val="222222"/>
              </w:rPr>
              <w:t xml:space="preserve"> CHỦ TỊCH</w:t>
            </w:r>
          </w:p>
          <w:p w:rsidR="003F4620" w:rsidRDefault="003F4620" w:rsidP="003F4620">
            <w:pPr>
              <w:rPr>
                <w:rFonts w:cs="Times New Roman"/>
                <w:b/>
                <w:color w:val="222222"/>
              </w:rPr>
            </w:pPr>
          </w:p>
          <w:p w:rsidR="00864D07" w:rsidRDefault="00864D07" w:rsidP="003F4620">
            <w:pPr>
              <w:rPr>
                <w:rFonts w:cs="Times New Roman"/>
                <w:b/>
                <w:color w:val="222222"/>
              </w:rPr>
            </w:pPr>
          </w:p>
          <w:p w:rsidR="00864D07" w:rsidRDefault="00864D07" w:rsidP="003F4620">
            <w:pPr>
              <w:rPr>
                <w:rFonts w:cs="Times New Roman"/>
                <w:color w:val="222222"/>
              </w:rPr>
            </w:pPr>
          </w:p>
          <w:p w:rsidR="003F4620" w:rsidRDefault="003F4620" w:rsidP="003F4620">
            <w:pPr>
              <w:rPr>
                <w:rFonts w:cs="Times New Roman"/>
                <w:color w:val="222222"/>
              </w:rPr>
            </w:pPr>
          </w:p>
          <w:p w:rsidR="003F4620" w:rsidRDefault="003F4620" w:rsidP="003F4620">
            <w:pPr>
              <w:rPr>
                <w:rFonts w:cs="Times New Roman"/>
                <w:color w:val="222222"/>
              </w:rPr>
            </w:pPr>
          </w:p>
          <w:p w:rsidR="00E9688A" w:rsidRDefault="00E9688A" w:rsidP="00E9688A">
            <w:pPr>
              <w:rPr>
                <w:rFonts w:cs="Times New Roman"/>
                <w:color w:val="222222"/>
              </w:rPr>
            </w:pPr>
          </w:p>
          <w:p w:rsidR="00E9688A" w:rsidRPr="00E9688A" w:rsidRDefault="00864D07" w:rsidP="00E9688A">
            <w:pPr>
              <w:jc w:val="center"/>
              <w:rPr>
                <w:rFonts w:cs="Times New Roman"/>
                <w:b/>
                <w:color w:val="222222"/>
              </w:rPr>
            </w:pPr>
            <w:r>
              <w:rPr>
                <w:rFonts w:cs="Times New Roman"/>
                <w:b/>
                <w:color w:val="222222"/>
              </w:rPr>
              <w:t>Nguyễn Tấn Thành</w:t>
            </w:r>
          </w:p>
        </w:tc>
      </w:tr>
    </w:tbl>
    <w:p w:rsidR="00E9688A" w:rsidRDefault="00E9688A" w:rsidP="00D40630">
      <w:pPr>
        <w:ind w:firstLine="720"/>
        <w:jc w:val="both"/>
        <w:rPr>
          <w:rFonts w:cs="Times New Roman"/>
          <w:color w:val="222222"/>
        </w:rPr>
      </w:pPr>
    </w:p>
    <w:p w:rsidR="00E9688A" w:rsidRDefault="00E9688A" w:rsidP="00D40630">
      <w:pPr>
        <w:ind w:firstLine="720"/>
        <w:jc w:val="both"/>
        <w:rPr>
          <w:rFonts w:cs="Times New Roman"/>
          <w:color w:val="222222"/>
        </w:rPr>
      </w:pPr>
    </w:p>
    <w:p w:rsidR="001D3965" w:rsidRPr="00722ECD" w:rsidRDefault="0036378A" w:rsidP="00D40630">
      <w:pPr>
        <w:ind w:firstLine="720"/>
        <w:jc w:val="both"/>
        <w:rPr>
          <w:rFonts w:cs="Times New Roman"/>
          <w:color w:val="222222"/>
          <w:shd w:val="clear" w:color="auto" w:fill="FFFFFF"/>
        </w:rPr>
      </w:pPr>
      <w:r w:rsidRPr="0036378A">
        <w:rPr>
          <w:rFonts w:cs="Times New Roman"/>
          <w:color w:val="222222"/>
        </w:rPr>
        <w:br/>
      </w:r>
      <w:r w:rsidRPr="0036378A">
        <w:rPr>
          <w:rFonts w:cs="Times New Roman"/>
          <w:color w:val="222222"/>
        </w:rPr>
        <w:br/>
      </w:r>
    </w:p>
    <w:sectPr w:rsidR="001D3965" w:rsidRPr="00722ECD" w:rsidSect="00623E8F">
      <w:headerReference w:type="default" r:id="rId8"/>
      <w:pgSz w:w="12240" w:h="15840"/>
      <w:pgMar w:top="1134" w:right="851" w:bottom="851" w:left="1843"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D66" w:rsidRDefault="00ED1D66" w:rsidP="00623E8F">
      <w:pPr>
        <w:spacing w:after="0" w:line="240" w:lineRule="auto"/>
      </w:pPr>
      <w:r>
        <w:separator/>
      </w:r>
    </w:p>
  </w:endnote>
  <w:endnote w:type="continuationSeparator" w:id="0">
    <w:p w:rsidR="00ED1D66" w:rsidRDefault="00ED1D66" w:rsidP="00623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D66" w:rsidRDefault="00ED1D66" w:rsidP="00623E8F">
      <w:pPr>
        <w:spacing w:after="0" w:line="240" w:lineRule="auto"/>
      </w:pPr>
      <w:r>
        <w:separator/>
      </w:r>
    </w:p>
  </w:footnote>
  <w:footnote w:type="continuationSeparator" w:id="0">
    <w:p w:rsidR="00ED1D66" w:rsidRDefault="00ED1D66" w:rsidP="00623E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946589"/>
      <w:docPartObj>
        <w:docPartGallery w:val="Page Numbers (Top of Page)"/>
        <w:docPartUnique/>
      </w:docPartObj>
    </w:sdtPr>
    <w:sdtEndPr>
      <w:rPr>
        <w:noProof/>
        <w:sz w:val="24"/>
        <w:szCs w:val="24"/>
      </w:rPr>
    </w:sdtEndPr>
    <w:sdtContent>
      <w:p w:rsidR="00A92C07" w:rsidRPr="00623E8F" w:rsidRDefault="00A92C07">
        <w:pPr>
          <w:pStyle w:val="Header"/>
          <w:jc w:val="center"/>
          <w:rPr>
            <w:sz w:val="24"/>
            <w:szCs w:val="24"/>
          </w:rPr>
        </w:pPr>
        <w:r w:rsidRPr="00623E8F">
          <w:rPr>
            <w:sz w:val="24"/>
            <w:szCs w:val="24"/>
          </w:rPr>
          <w:fldChar w:fldCharType="begin"/>
        </w:r>
        <w:r w:rsidRPr="00623E8F">
          <w:rPr>
            <w:sz w:val="24"/>
            <w:szCs w:val="24"/>
          </w:rPr>
          <w:instrText xml:space="preserve"> PAGE   \* MERGEFORMAT </w:instrText>
        </w:r>
        <w:r w:rsidRPr="00623E8F">
          <w:rPr>
            <w:sz w:val="24"/>
            <w:szCs w:val="24"/>
          </w:rPr>
          <w:fldChar w:fldCharType="separate"/>
        </w:r>
        <w:r w:rsidR="00AD1E84">
          <w:rPr>
            <w:noProof/>
            <w:sz w:val="24"/>
            <w:szCs w:val="24"/>
          </w:rPr>
          <w:t>8</w:t>
        </w:r>
        <w:r w:rsidRPr="00623E8F">
          <w:rPr>
            <w:noProof/>
            <w:sz w:val="24"/>
            <w:szCs w:val="24"/>
          </w:rPr>
          <w:fldChar w:fldCharType="end"/>
        </w:r>
      </w:p>
    </w:sdtContent>
  </w:sdt>
  <w:p w:rsidR="00A92C07" w:rsidRDefault="00A92C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78A"/>
    <w:rsid w:val="00001A60"/>
    <w:rsid w:val="0004062F"/>
    <w:rsid w:val="000755D6"/>
    <w:rsid w:val="000B451E"/>
    <w:rsid w:val="000F30C2"/>
    <w:rsid w:val="000F6080"/>
    <w:rsid w:val="00176D1B"/>
    <w:rsid w:val="001A5164"/>
    <w:rsid w:val="001A6B3B"/>
    <w:rsid w:val="001C24D8"/>
    <w:rsid w:val="001D3965"/>
    <w:rsid w:val="001D485E"/>
    <w:rsid w:val="001E7C94"/>
    <w:rsid w:val="001F073E"/>
    <w:rsid w:val="002069D2"/>
    <w:rsid w:val="00220472"/>
    <w:rsid w:val="00223DCF"/>
    <w:rsid w:val="00234251"/>
    <w:rsid w:val="00247511"/>
    <w:rsid w:val="00265AAD"/>
    <w:rsid w:val="002A0730"/>
    <w:rsid w:val="002B290B"/>
    <w:rsid w:val="002D64F5"/>
    <w:rsid w:val="002D6658"/>
    <w:rsid w:val="002F1077"/>
    <w:rsid w:val="002F7D2A"/>
    <w:rsid w:val="00322306"/>
    <w:rsid w:val="0036378A"/>
    <w:rsid w:val="00365657"/>
    <w:rsid w:val="003A146E"/>
    <w:rsid w:val="003A29CB"/>
    <w:rsid w:val="003A2B77"/>
    <w:rsid w:val="003A44B9"/>
    <w:rsid w:val="003B2916"/>
    <w:rsid w:val="003B7739"/>
    <w:rsid w:val="003F016D"/>
    <w:rsid w:val="003F4620"/>
    <w:rsid w:val="0040397B"/>
    <w:rsid w:val="0046450B"/>
    <w:rsid w:val="004846DE"/>
    <w:rsid w:val="00487547"/>
    <w:rsid w:val="004D46D2"/>
    <w:rsid w:val="00502ED1"/>
    <w:rsid w:val="0050432D"/>
    <w:rsid w:val="005057F7"/>
    <w:rsid w:val="005C18D7"/>
    <w:rsid w:val="005D3EC3"/>
    <w:rsid w:val="0062083B"/>
    <w:rsid w:val="00623E8F"/>
    <w:rsid w:val="00637F36"/>
    <w:rsid w:val="00640A18"/>
    <w:rsid w:val="00660E82"/>
    <w:rsid w:val="006863FE"/>
    <w:rsid w:val="006B172E"/>
    <w:rsid w:val="006C517B"/>
    <w:rsid w:val="006F66AE"/>
    <w:rsid w:val="007157D0"/>
    <w:rsid w:val="00722ECD"/>
    <w:rsid w:val="00727245"/>
    <w:rsid w:val="00734AEE"/>
    <w:rsid w:val="00744635"/>
    <w:rsid w:val="00746F8B"/>
    <w:rsid w:val="007C0674"/>
    <w:rsid w:val="007E1596"/>
    <w:rsid w:val="00832FD3"/>
    <w:rsid w:val="00863ECF"/>
    <w:rsid w:val="00864D07"/>
    <w:rsid w:val="008C2E33"/>
    <w:rsid w:val="008D2D27"/>
    <w:rsid w:val="008D750D"/>
    <w:rsid w:val="008F5941"/>
    <w:rsid w:val="008F5CE0"/>
    <w:rsid w:val="00974CBA"/>
    <w:rsid w:val="00985601"/>
    <w:rsid w:val="009C388B"/>
    <w:rsid w:val="009F279C"/>
    <w:rsid w:val="009F55D3"/>
    <w:rsid w:val="00A164E7"/>
    <w:rsid w:val="00A63D7B"/>
    <w:rsid w:val="00A757B4"/>
    <w:rsid w:val="00A929F5"/>
    <w:rsid w:val="00A92C07"/>
    <w:rsid w:val="00AA4172"/>
    <w:rsid w:val="00AB19B9"/>
    <w:rsid w:val="00AB5E9E"/>
    <w:rsid w:val="00AB74FA"/>
    <w:rsid w:val="00AD1E84"/>
    <w:rsid w:val="00AF4E89"/>
    <w:rsid w:val="00AF5DB0"/>
    <w:rsid w:val="00B03277"/>
    <w:rsid w:val="00B07F82"/>
    <w:rsid w:val="00B30324"/>
    <w:rsid w:val="00B3130A"/>
    <w:rsid w:val="00B3672A"/>
    <w:rsid w:val="00C15553"/>
    <w:rsid w:val="00C22923"/>
    <w:rsid w:val="00C25208"/>
    <w:rsid w:val="00C404AD"/>
    <w:rsid w:val="00C4406C"/>
    <w:rsid w:val="00C65311"/>
    <w:rsid w:val="00C8597C"/>
    <w:rsid w:val="00C91E8E"/>
    <w:rsid w:val="00CA556E"/>
    <w:rsid w:val="00CB024B"/>
    <w:rsid w:val="00CD65A7"/>
    <w:rsid w:val="00CE38DC"/>
    <w:rsid w:val="00D40630"/>
    <w:rsid w:val="00D64007"/>
    <w:rsid w:val="00DA31F7"/>
    <w:rsid w:val="00DA567D"/>
    <w:rsid w:val="00DE0747"/>
    <w:rsid w:val="00DF00F4"/>
    <w:rsid w:val="00DF5997"/>
    <w:rsid w:val="00E05102"/>
    <w:rsid w:val="00E22967"/>
    <w:rsid w:val="00E33C0B"/>
    <w:rsid w:val="00E37A5F"/>
    <w:rsid w:val="00E445D4"/>
    <w:rsid w:val="00E50DEF"/>
    <w:rsid w:val="00E7110F"/>
    <w:rsid w:val="00E9688A"/>
    <w:rsid w:val="00EB596B"/>
    <w:rsid w:val="00ED1D66"/>
    <w:rsid w:val="00EF2804"/>
    <w:rsid w:val="00F31D38"/>
    <w:rsid w:val="00F816E4"/>
    <w:rsid w:val="00F8230B"/>
    <w:rsid w:val="00FC231E"/>
    <w:rsid w:val="00FC5611"/>
    <w:rsid w:val="00FD2558"/>
    <w:rsid w:val="00FF3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7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378A"/>
    <w:pPr>
      <w:ind w:left="720"/>
      <w:contextualSpacing/>
    </w:pPr>
  </w:style>
  <w:style w:type="paragraph" w:styleId="BalloonText">
    <w:name w:val="Balloon Text"/>
    <w:basedOn w:val="Normal"/>
    <w:link w:val="BalloonTextChar"/>
    <w:uiPriority w:val="99"/>
    <w:semiHidden/>
    <w:unhideWhenUsed/>
    <w:rsid w:val="003F46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620"/>
    <w:rPr>
      <w:rFonts w:ascii="Segoe UI" w:hAnsi="Segoe UI" w:cs="Segoe UI"/>
      <w:sz w:val="18"/>
      <w:szCs w:val="18"/>
    </w:rPr>
  </w:style>
  <w:style w:type="character" w:styleId="CommentReference">
    <w:name w:val="annotation reference"/>
    <w:basedOn w:val="DefaultParagraphFont"/>
    <w:uiPriority w:val="99"/>
    <w:semiHidden/>
    <w:unhideWhenUsed/>
    <w:rsid w:val="0004062F"/>
    <w:rPr>
      <w:sz w:val="16"/>
      <w:szCs w:val="16"/>
    </w:rPr>
  </w:style>
  <w:style w:type="paragraph" w:styleId="CommentText">
    <w:name w:val="annotation text"/>
    <w:basedOn w:val="Normal"/>
    <w:link w:val="CommentTextChar"/>
    <w:uiPriority w:val="99"/>
    <w:semiHidden/>
    <w:unhideWhenUsed/>
    <w:rsid w:val="0004062F"/>
    <w:pPr>
      <w:spacing w:line="240" w:lineRule="auto"/>
    </w:pPr>
    <w:rPr>
      <w:sz w:val="20"/>
      <w:szCs w:val="20"/>
    </w:rPr>
  </w:style>
  <w:style w:type="character" w:customStyle="1" w:styleId="CommentTextChar">
    <w:name w:val="Comment Text Char"/>
    <w:basedOn w:val="DefaultParagraphFont"/>
    <w:link w:val="CommentText"/>
    <w:uiPriority w:val="99"/>
    <w:semiHidden/>
    <w:rsid w:val="0004062F"/>
    <w:rPr>
      <w:sz w:val="20"/>
      <w:szCs w:val="20"/>
    </w:rPr>
  </w:style>
  <w:style w:type="paragraph" w:styleId="CommentSubject">
    <w:name w:val="annotation subject"/>
    <w:basedOn w:val="CommentText"/>
    <w:next w:val="CommentText"/>
    <w:link w:val="CommentSubjectChar"/>
    <w:uiPriority w:val="99"/>
    <w:semiHidden/>
    <w:unhideWhenUsed/>
    <w:rsid w:val="0004062F"/>
    <w:rPr>
      <w:b/>
      <w:bCs/>
    </w:rPr>
  </w:style>
  <w:style w:type="character" w:customStyle="1" w:styleId="CommentSubjectChar">
    <w:name w:val="Comment Subject Char"/>
    <w:basedOn w:val="CommentTextChar"/>
    <w:link w:val="CommentSubject"/>
    <w:uiPriority w:val="99"/>
    <w:semiHidden/>
    <w:rsid w:val="0004062F"/>
    <w:rPr>
      <w:b/>
      <w:bCs/>
      <w:sz w:val="20"/>
      <w:szCs w:val="20"/>
    </w:rPr>
  </w:style>
  <w:style w:type="character" w:customStyle="1" w:styleId="text">
    <w:name w:val="text"/>
    <w:basedOn w:val="DefaultParagraphFont"/>
    <w:rsid w:val="002A0730"/>
  </w:style>
  <w:style w:type="paragraph" w:styleId="Header">
    <w:name w:val="header"/>
    <w:basedOn w:val="Normal"/>
    <w:link w:val="HeaderChar"/>
    <w:uiPriority w:val="99"/>
    <w:unhideWhenUsed/>
    <w:rsid w:val="00623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E8F"/>
  </w:style>
  <w:style w:type="paragraph" w:styleId="Footer">
    <w:name w:val="footer"/>
    <w:basedOn w:val="Normal"/>
    <w:link w:val="FooterChar"/>
    <w:uiPriority w:val="99"/>
    <w:unhideWhenUsed/>
    <w:rsid w:val="00623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E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7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378A"/>
    <w:pPr>
      <w:ind w:left="720"/>
      <w:contextualSpacing/>
    </w:pPr>
  </w:style>
  <w:style w:type="paragraph" w:styleId="BalloonText">
    <w:name w:val="Balloon Text"/>
    <w:basedOn w:val="Normal"/>
    <w:link w:val="BalloonTextChar"/>
    <w:uiPriority w:val="99"/>
    <w:semiHidden/>
    <w:unhideWhenUsed/>
    <w:rsid w:val="003F46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620"/>
    <w:rPr>
      <w:rFonts w:ascii="Segoe UI" w:hAnsi="Segoe UI" w:cs="Segoe UI"/>
      <w:sz w:val="18"/>
      <w:szCs w:val="18"/>
    </w:rPr>
  </w:style>
  <w:style w:type="character" w:styleId="CommentReference">
    <w:name w:val="annotation reference"/>
    <w:basedOn w:val="DefaultParagraphFont"/>
    <w:uiPriority w:val="99"/>
    <w:semiHidden/>
    <w:unhideWhenUsed/>
    <w:rsid w:val="0004062F"/>
    <w:rPr>
      <w:sz w:val="16"/>
      <w:szCs w:val="16"/>
    </w:rPr>
  </w:style>
  <w:style w:type="paragraph" w:styleId="CommentText">
    <w:name w:val="annotation text"/>
    <w:basedOn w:val="Normal"/>
    <w:link w:val="CommentTextChar"/>
    <w:uiPriority w:val="99"/>
    <w:semiHidden/>
    <w:unhideWhenUsed/>
    <w:rsid w:val="0004062F"/>
    <w:pPr>
      <w:spacing w:line="240" w:lineRule="auto"/>
    </w:pPr>
    <w:rPr>
      <w:sz w:val="20"/>
      <w:szCs w:val="20"/>
    </w:rPr>
  </w:style>
  <w:style w:type="character" w:customStyle="1" w:styleId="CommentTextChar">
    <w:name w:val="Comment Text Char"/>
    <w:basedOn w:val="DefaultParagraphFont"/>
    <w:link w:val="CommentText"/>
    <w:uiPriority w:val="99"/>
    <w:semiHidden/>
    <w:rsid w:val="0004062F"/>
    <w:rPr>
      <w:sz w:val="20"/>
      <w:szCs w:val="20"/>
    </w:rPr>
  </w:style>
  <w:style w:type="paragraph" w:styleId="CommentSubject">
    <w:name w:val="annotation subject"/>
    <w:basedOn w:val="CommentText"/>
    <w:next w:val="CommentText"/>
    <w:link w:val="CommentSubjectChar"/>
    <w:uiPriority w:val="99"/>
    <w:semiHidden/>
    <w:unhideWhenUsed/>
    <w:rsid w:val="0004062F"/>
    <w:rPr>
      <w:b/>
      <w:bCs/>
    </w:rPr>
  </w:style>
  <w:style w:type="character" w:customStyle="1" w:styleId="CommentSubjectChar">
    <w:name w:val="Comment Subject Char"/>
    <w:basedOn w:val="CommentTextChar"/>
    <w:link w:val="CommentSubject"/>
    <w:uiPriority w:val="99"/>
    <w:semiHidden/>
    <w:rsid w:val="0004062F"/>
    <w:rPr>
      <w:b/>
      <w:bCs/>
      <w:sz w:val="20"/>
      <w:szCs w:val="20"/>
    </w:rPr>
  </w:style>
  <w:style w:type="character" w:customStyle="1" w:styleId="text">
    <w:name w:val="text"/>
    <w:basedOn w:val="DefaultParagraphFont"/>
    <w:rsid w:val="002A0730"/>
  </w:style>
  <w:style w:type="paragraph" w:styleId="Header">
    <w:name w:val="header"/>
    <w:basedOn w:val="Normal"/>
    <w:link w:val="HeaderChar"/>
    <w:uiPriority w:val="99"/>
    <w:unhideWhenUsed/>
    <w:rsid w:val="00623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E8F"/>
  </w:style>
  <w:style w:type="paragraph" w:styleId="Footer">
    <w:name w:val="footer"/>
    <w:basedOn w:val="Normal"/>
    <w:link w:val="FooterChar"/>
    <w:uiPriority w:val="99"/>
    <w:unhideWhenUsed/>
    <w:rsid w:val="00623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857260">
      <w:bodyDiv w:val="1"/>
      <w:marLeft w:val="0"/>
      <w:marRight w:val="0"/>
      <w:marTop w:val="0"/>
      <w:marBottom w:val="0"/>
      <w:divBdr>
        <w:top w:val="none" w:sz="0" w:space="0" w:color="auto"/>
        <w:left w:val="none" w:sz="0" w:space="0" w:color="auto"/>
        <w:bottom w:val="none" w:sz="0" w:space="0" w:color="auto"/>
        <w:right w:val="none" w:sz="0" w:space="0" w:color="auto"/>
      </w:divBdr>
      <w:divsChild>
        <w:div w:id="2138982084">
          <w:marLeft w:val="0"/>
          <w:marRight w:val="0"/>
          <w:marTop w:val="0"/>
          <w:marBottom w:val="0"/>
          <w:divBdr>
            <w:top w:val="none" w:sz="0" w:space="0" w:color="auto"/>
            <w:left w:val="none" w:sz="0" w:space="0" w:color="auto"/>
            <w:bottom w:val="none" w:sz="0" w:space="0" w:color="auto"/>
            <w:right w:val="none" w:sz="0" w:space="0" w:color="auto"/>
          </w:divBdr>
          <w:divsChild>
            <w:div w:id="1621033330">
              <w:marLeft w:val="0"/>
              <w:marRight w:val="0"/>
              <w:marTop w:val="0"/>
              <w:marBottom w:val="0"/>
              <w:divBdr>
                <w:top w:val="none" w:sz="0" w:space="0" w:color="auto"/>
                <w:left w:val="none" w:sz="0" w:space="0" w:color="auto"/>
                <w:bottom w:val="none" w:sz="0" w:space="0" w:color="auto"/>
                <w:right w:val="none" w:sz="0" w:space="0" w:color="auto"/>
              </w:divBdr>
              <w:divsChild>
                <w:div w:id="1290623158">
                  <w:marLeft w:val="0"/>
                  <w:marRight w:val="-90"/>
                  <w:marTop w:val="0"/>
                  <w:marBottom w:val="0"/>
                  <w:divBdr>
                    <w:top w:val="none" w:sz="0" w:space="0" w:color="auto"/>
                    <w:left w:val="none" w:sz="0" w:space="0" w:color="auto"/>
                    <w:bottom w:val="none" w:sz="0" w:space="0" w:color="auto"/>
                    <w:right w:val="none" w:sz="0" w:space="0" w:color="auto"/>
                  </w:divBdr>
                  <w:divsChild>
                    <w:div w:id="1225263523">
                      <w:marLeft w:val="0"/>
                      <w:marRight w:val="0"/>
                      <w:marTop w:val="0"/>
                      <w:marBottom w:val="420"/>
                      <w:divBdr>
                        <w:top w:val="none" w:sz="0" w:space="0" w:color="auto"/>
                        <w:left w:val="none" w:sz="0" w:space="0" w:color="auto"/>
                        <w:bottom w:val="none" w:sz="0" w:space="0" w:color="auto"/>
                        <w:right w:val="none" w:sz="0" w:space="0" w:color="auto"/>
                      </w:divBdr>
                      <w:divsChild>
                        <w:div w:id="2039894694">
                          <w:marLeft w:val="225"/>
                          <w:marRight w:val="225"/>
                          <w:marTop w:val="0"/>
                          <w:marBottom w:val="165"/>
                          <w:divBdr>
                            <w:top w:val="none" w:sz="0" w:space="0" w:color="auto"/>
                            <w:left w:val="none" w:sz="0" w:space="0" w:color="auto"/>
                            <w:bottom w:val="none" w:sz="0" w:space="0" w:color="auto"/>
                            <w:right w:val="none" w:sz="0" w:space="0" w:color="auto"/>
                          </w:divBdr>
                          <w:divsChild>
                            <w:div w:id="1918709323">
                              <w:marLeft w:val="0"/>
                              <w:marRight w:val="165"/>
                              <w:marTop w:val="0"/>
                              <w:marBottom w:val="0"/>
                              <w:divBdr>
                                <w:top w:val="none" w:sz="0" w:space="0" w:color="auto"/>
                                <w:left w:val="none" w:sz="0" w:space="0" w:color="auto"/>
                                <w:bottom w:val="none" w:sz="0" w:space="0" w:color="auto"/>
                                <w:right w:val="none" w:sz="0" w:space="0" w:color="auto"/>
                              </w:divBdr>
                              <w:divsChild>
                                <w:div w:id="879516683">
                                  <w:marLeft w:val="0"/>
                                  <w:marRight w:val="0"/>
                                  <w:marTop w:val="0"/>
                                  <w:marBottom w:val="0"/>
                                  <w:divBdr>
                                    <w:top w:val="none" w:sz="0" w:space="0" w:color="auto"/>
                                    <w:left w:val="none" w:sz="0" w:space="0" w:color="auto"/>
                                    <w:bottom w:val="none" w:sz="0" w:space="0" w:color="auto"/>
                                    <w:right w:val="none" w:sz="0" w:space="0" w:color="auto"/>
                                  </w:divBdr>
                                  <w:divsChild>
                                    <w:div w:id="2142381560">
                                      <w:marLeft w:val="0"/>
                                      <w:marRight w:val="0"/>
                                      <w:marTop w:val="0"/>
                                      <w:marBottom w:val="0"/>
                                      <w:divBdr>
                                        <w:top w:val="none" w:sz="0" w:space="0" w:color="auto"/>
                                        <w:left w:val="none" w:sz="0" w:space="0" w:color="auto"/>
                                        <w:bottom w:val="none" w:sz="0" w:space="0" w:color="auto"/>
                                        <w:right w:val="none" w:sz="0" w:space="0" w:color="auto"/>
                                      </w:divBdr>
                                      <w:divsChild>
                                        <w:div w:id="1938170128">
                                          <w:marLeft w:val="0"/>
                                          <w:marRight w:val="0"/>
                                          <w:marTop w:val="0"/>
                                          <w:marBottom w:val="60"/>
                                          <w:divBdr>
                                            <w:top w:val="none" w:sz="0" w:space="0" w:color="auto"/>
                                            <w:left w:val="none" w:sz="0" w:space="0" w:color="auto"/>
                                            <w:bottom w:val="none" w:sz="0" w:space="0" w:color="auto"/>
                                            <w:right w:val="none" w:sz="0" w:space="0" w:color="auto"/>
                                          </w:divBdr>
                                          <w:divsChild>
                                            <w:div w:id="189392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194158">
                                  <w:marLeft w:val="0"/>
                                  <w:marRight w:val="0"/>
                                  <w:marTop w:val="0"/>
                                  <w:marBottom w:val="0"/>
                                  <w:divBdr>
                                    <w:top w:val="none" w:sz="0" w:space="0" w:color="auto"/>
                                    <w:left w:val="none" w:sz="0" w:space="0" w:color="auto"/>
                                    <w:bottom w:val="none" w:sz="0" w:space="0" w:color="auto"/>
                                    <w:right w:val="none" w:sz="0" w:space="0" w:color="auto"/>
                                  </w:divBdr>
                                  <w:divsChild>
                                    <w:div w:id="1617641382">
                                      <w:marLeft w:val="0"/>
                                      <w:marRight w:val="0"/>
                                      <w:marTop w:val="0"/>
                                      <w:marBottom w:val="0"/>
                                      <w:divBdr>
                                        <w:top w:val="none" w:sz="0" w:space="0" w:color="auto"/>
                                        <w:left w:val="none" w:sz="0" w:space="0" w:color="auto"/>
                                        <w:bottom w:val="none" w:sz="0" w:space="0" w:color="auto"/>
                                        <w:right w:val="none" w:sz="0" w:space="0" w:color="auto"/>
                                      </w:divBdr>
                                      <w:divsChild>
                                        <w:div w:id="184683450">
                                          <w:marLeft w:val="0"/>
                                          <w:marRight w:val="0"/>
                                          <w:marTop w:val="0"/>
                                          <w:marBottom w:val="60"/>
                                          <w:divBdr>
                                            <w:top w:val="none" w:sz="0" w:space="0" w:color="auto"/>
                                            <w:left w:val="none" w:sz="0" w:space="0" w:color="auto"/>
                                            <w:bottom w:val="none" w:sz="0" w:space="0" w:color="auto"/>
                                            <w:right w:val="none" w:sz="0" w:space="0" w:color="auto"/>
                                          </w:divBdr>
                                          <w:divsChild>
                                            <w:div w:id="12178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213173">
                                  <w:marLeft w:val="0"/>
                                  <w:marRight w:val="0"/>
                                  <w:marTop w:val="0"/>
                                  <w:marBottom w:val="0"/>
                                  <w:divBdr>
                                    <w:top w:val="none" w:sz="0" w:space="0" w:color="auto"/>
                                    <w:left w:val="none" w:sz="0" w:space="0" w:color="auto"/>
                                    <w:bottom w:val="none" w:sz="0" w:space="0" w:color="auto"/>
                                    <w:right w:val="none" w:sz="0" w:space="0" w:color="auto"/>
                                  </w:divBdr>
                                  <w:divsChild>
                                    <w:div w:id="1553342554">
                                      <w:marLeft w:val="0"/>
                                      <w:marRight w:val="0"/>
                                      <w:marTop w:val="0"/>
                                      <w:marBottom w:val="0"/>
                                      <w:divBdr>
                                        <w:top w:val="none" w:sz="0" w:space="0" w:color="auto"/>
                                        <w:left w:val="none" w:sz="0" w:space="0" w:color="auto"/>
                                        <w:bottom w:val="none" w:sz="0" w:space="0" w:color="auto"/>
                                        <w:right w:val="none" w:sz="0" w:space="0" w:color="auto"/>
                                      </w:divBdr>
                                      <w:divsChild>
                                        <w:div w:id="1718778237">
                                          <w:marLeft w:val="0"/>
                                          <w:marRight w:val="0"/>
                                          <w:marTop w:val="0"/>
                                          <w:marBottom w:val="60"/>
                                          <w:divBdr>
                                            <w:top w:val="none" w:sz="0" w:space="0" w:color="auto"/>
                                            <w:left w:val="none" w:sz="0" w:space="0" w:color="auto"/>
                                            <w:bottom w:val="none" w:sz="0" w:space="0" w:color="auto"/>
                                            <w:right w:val="none" w:sz="0" w:space="0" w:color="auto"/>
                                          </w:divBdr>
                                          <w:divsChild>
                                            <w:div w:id="1742093646">
                                              <w:marLeft w:val="0"/>
                                              <w:marRight w:val="0"/>
                                              <w:marTop w:val="0"/>
                                              <w:marBottom w:val="0"/>
                                              <w:divBdr>
                                                <w:top w:val="none" w:sz="0" w:space="0" w:color="auto"/>
                                                <w:left w:val="none" w:sz="0" w:space="0" w:color="auto"/>
                                                <w:bottom w:val="none" w:sz="0" w:space="0" w:color="auto"/>
                                                <w:right w:val="none" w:sz="0" w:space="0" w:color="auto"/>
                                              </w:divBdr>
                                            </w:div>
                                            <w:div w:id="17723600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5048053">
      <w:bodyDiv w:val="1"/>
      <w:marLeft w:val="0"/>
      <w:marRight w:val="0"/>
      <w:marTop w:val="0"/>
      <w:marBottom w:val="0"/>
      <w:divBdr>
        <w:top w:val="none" w:sz="0" w:space="0" w:color="auto"/>
        <w:left w:val="none" w:sz="0" w:space="0" w:color="auto"/>
        <w:bottom w:val="none" w:sz="0" w:space="0" w:color="auto"/>
        <w:right w:val="none" w:sz="0" w:space="0" w:color="auto"/>
      </w:divBdr>
      <w:divsChild>
        <w:div w:id="787820287">
          <w:marLeft w:val="0"/>
          <w:marRight w:val="0"/>
          <w:marTop w:val="0"/>
          <w:marBottom w:val="0"/>
          <w:divBdr>
            <w:top w:val="none" w:sz="0" w:space="0" w:color="auto"/>
            <w:left w:val="none" w:sz="0" w:space="0" w:color="auto"/>
            <w:bottom w:val="none" w:sz="0" w:space="0" w:color="auto"/>
            <w:right w:val="none" w:sz="0" w:space="0" w:color="auto"/>
          </w:divBdr>
          <w:divsChild>
            <w:div w:id="1763060653">
              <w:marLeft w:val="0"/>
              <w:marRight w:val="0"/>
              <w:marTop w:val="0"/>
              <w:marBottom w:val="0"/>
              <w:divBdr>
                <w:top w:val="none" w:sz="0" w:space="0" w:color="auto"/>
                <w:left w:val="none" w:sz="0" w:space="0" w:color="auto"/>
                <w:bottom w:val="none" w:sz="0" w:space="0" w:color="auto"/>
                <w:right w:val="none" w:sz="0" w:space="0" w:color="auto"/>
              </w:divBdr>
              <w:divsChild>
                <w:div w:id="195048057">
                  <w:marLeft w:val="0"/>
                  <w:marRight w:val="0"/>
                  <w:marTop w:val="0"/>
                  <w:marBottom w:val="60"/>
                  <w:divBdr>
                    <w:top w:val="none" w:sz="0" w:space="0" w:color="auto"/>
                    <w:left w:val="none" w:sz="0" w:space="0" w:color="auto"/>
                    <w:bottom w:val="none" w:sz="0" w:space="0" w:color="auto"/>
                    <w:right w:val="none" w:sz="0" w:space="0" w:color="auto"/>
                  </w:divBdr>
                  <w:divsChild>
                    <w:div w:id="4934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82476">
          <w:marLeft w:val="0"/>
          <w:marRight w:val="0"/>
          <w:marTop w:val="0"/>
          <w:marBottom w:val="0"/>
          <w:divBdr>
            <w:top w:val="none" w:sz="0" w:space="0" w:color="auto"/>
            <w:left w:val="none" w:sz="0" w:space="0" w:color="auto"/>
            <w:bottom w:val="none" w:sz="0" w:space="0" w:color="auto"/>
            <w:right w:val="none" w:sz="0" w:space="0" w:color="auto"/>
          </w:divBdr>
          <w:divsChild>
            <w:div w:id="312150014">
              <w:marLeft w:val="0"/>
              <w:marRight w:val="0"/>
              <w:marTop w:val="0"/>
              <w:marBottom w:val="0"/>
              <w:divBdr>
                <w:top w:val="none" w:sz="0" w:space="0" w:color="auto"/>
                <w:left w:val="none" w:sz="0" w:space="0" w:color="auto"/>
                <w:bottom w:val="none" w:sz="0" w:space="0" w:color="auto"/>
                <w:right w:val="none" w:sz="0" w:space="0" w:color="auto"/>
              </w:divBdr>
              <w:divsChild>
                <w:div w:id="942346585">
                  <w:marLeft w:val="0"/>
                  <w:marRight w:val="0"/>
                  <w:marTop w:val="0"/>
                  <w:marBottom w:val="60"/>
                  <w:divBdr>
                    <w:top w:val="none" w:sz="0" w:space="0" w:color="auto"/>
                    <w:left w:val="none" w:sz="0" w:space="0" w:color="auto"/>
                    <w:bottom w:val="none" w:sz="0" w:space="0" w:color="auto"/>
                    <w:right w:val="none" w:sz="0" w:space="0" w:color="auto"/>
                  </w:divBdr>
                  <w:divsChild>
                    <w:div w:id="21424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932B0-F6AC-4266-B874-28E71AD88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8</Pages>
  <Words>2506</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vtmh</cp:lastModifiedBy>
  <cp:revision>90</cp:revision>
  <cp:lastPrinted>2023-04-17T02:32:00Z</cp:lastPrinted>
  <dcterms:created xsi:type="dcterms:W3CDTF">2022-08-04T02:48:00Z</dcterms:created>
  <dcterms:modified xsi:type="dcterms:W3CDTF">2024-03-13T08:38:00Z</dcterms:modified>
</cp:coreProperties>
</file>